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1DE6" w14:textId="77777777" w:rsidR="007E2736" w:rsidRPr="00A55164" w:rsidRDefault="00C61DBE" w:rsidP="007E2736">
      <w:pPr>
        <w:rPr>
          <w:b/>
          <w:sz w:val="24"/>
        </w:rPr>
      </w:pPr>
      <w:r>
        <w:rPr>
          <w:b/>
          <w:sz w:val="24"/>
        </w:rPr>
        <w:t xml:space="preserve">CUSD 300 </w:t>
      </w:r>
      <w:r w:rsidR="007E2736" w:rsidRPr="00A55164">
        <w:rPr>
          <w:b/>
          <w:sz w:val="24"/>
        </w:rPr>
        <w:t>Board Policy 7:260 - Exemption from Physical Activity</w:t>
      </w:r>
    </w:p>
    <w:p w14:paraId="1329BCBA" w14:textId="57526DBA" w:rsidR="007E2736" w:rsidRPr="007E2736" w:rsidRDefault="007E2736" w:rsidP="007E2736">
      <w:pPr>
        <w:rPr>
          <w:sz w:val="20"/>
        </w:rPr>
      </w:pPr>
      <w:r w:rsidRPr="007E2736">
        <w:rPr>
          <w:sz w:val="20"/>
        </w:rPr>
        <w:t>E</w:t>
      </w:r>
      <w:r>
        <w:rPr>
          <w:sz w:val="20"/>
        </w:rPr>
        <w:t>ffective 2013/2014 School Year</w:t>
      </w:r>
      <w:r w:rsidR="001B6B19">
        <w:rPr>
          <w:sz w:val="20"/>
        </w:rPr>
        <w:t xml:space="preserve">; </w:t>
      </w:r>
      <w:r w:rsidR="00B93DCE" w:rsidRPr="00A67F49">
        <w:rPr>
          <w:sz w:val="20"/>
        </w:rPr>
        <w:t xml:space="preserve">Form revised </w:t>
      </w:r>
      <w:r w:rsidR="00A67F49">
        <w:rPr>
          <w:sz w:val="20"/>
        </w:rPr>
        <w:t>4/25</w:t>
      </w:r>
      <w:r w:rsidR="007713F1" w:rsidRPr="00A67F49">
        <w:rPr>
          <w:sz w:val="20"/>
        </w:rPr>
        <w:t>/2014</w:t>
      </w:r>
    </w:p>
    <w:p w14:paraId="4339D994" w14:textId="77777777" w:rsidR="007E2736" w:rsidRPr="007E2736" w:rsidRDefault="007E2736" w:rsidP="007E2736">
      <w:pPr>
        <w:rPr>
          <w:sz w:val="20"/>
        </w:rPr>
      </w:pPr>
    </w:p>
    <w:p w14:paraId="1D5CCA79" w14:textId="77777777" w:rsidR="007E2736" w:rsidRPr="007E2736" w:rsidRDefault="007E2736" w:rsidP="007E2736">
      <w:pPr>
        <w:rPr>
          <w:sz w:val="20"/>
        </w:rPr>
      </w:pPr>
      <w:r w:rsidRPr="007E2736">
        <w:rPr>
          <w:sz w:val="20"/>
        </w:rPr>
        <w:t>In order to be excused from participation in physical education, a student must present an appropriate excuse from his or her parent/guardian or from a person licensed under the Medical Practice Act.  The excuse may be based on medical or religious prohibitions. State law prohibits a school board from honoring parental excuses based upon a student’s participation in athletic training, activities, or competitions conducted outside the auspices of the School District.</w:t>
      </w:r>
    </w:p>
    <w:p w14:paraId="0BD05748" w14:textId="77777777" w:rsidR="007E2736" w:rsidRPr="007E2736" w:rsidRDefault="007E2736" w:rsidP="007E2736">
      <w:pPr>
        <w:rPr>
          <w:sz w:val="20"/>
        </w:rPr>
      </w:pPr>
    </w:p>
    <w:p w14:paraId="52B11808" w14:textId="77777777" w:rsidR="007E2736" w:rsidRPr="007E2736" w:rsidRDefault="007E2736" w:rsidP="007E2736">
      <w:pPr>
        <w:rPr>
          <w:sz w:val="20"/>
        </w:rPr>
      </w:pPr>
      <w:r w:rsidRPr="007E2736">
        <w:rPr>
          <w:sz w:val="20"/>
        </w:rPr>
        <w:t>With written parental permission and school administrative approval, students in grades 11 and 12 may be excused from engaging in physical education courses for any of the following reasons:</w:t>
      </w:r>
    </w:p>
    <w:p w14:paraId="6EF3D18E" w14:textId="77777777" w:rsidR="007E2736" w:rsidRPr="007E2736" w:rsidRDefault="007E2736" w:rsidP="007E2736">
      <w:pPr>
        <w:pStyle w:val="ListParagraph"/>
        <w:numPr>
          <w:ilvl w:val="0"/>
          <w:numId w:val="1"/>
        </w:numPr>
        <w:rPr>
          <w:sz w:val="20"/>
        </w:rPr>
      </w:pPr>
      <w:r w:rsidRPr="007E2736">
        <w:rPr>
          <w:sz w:val="20"/>
        </w:rPr>
        <w:t>Ongoing participation in an interscholastic athletic program;</w:t>
      </w:r>
      <w:r w:rsidRPr="007E2736">
        <w:rPr>
          <w:sz w:val="20"/>
        </w:rPr>
        <w:tab/>
      </w:r>
      <w:r w:rsidRPr="007E2736">
        <w:rPr>
          <w:sz w:val="20"/>
        </w:rPr>
        <w:tab/>
      </w:r>
    </w:p>
    <w:p w14:paraId="1ABB2EF2" w14:textId="77777777" w:rsidR="007E2736" w:rsidRPr="007E2736" w:rsidRDefault="007E2736" w:rsidP="007E2736">
      <w:pPr>
        <w:pStyle w:val="ListParagraph"/>
        <w:numPr>
          <w:ilvl w:val="0"/>
          <w:numId w:val="1"/>
        </w:numPr>
        <w:rPr>
          <w:sz w:val="20"/>
        </w:rPr>
      </w:pPr>
      <w:r w:rsidRPr="007E2736">
        <w:rPr>
          <w:sz w:val="20"/>
        </w:rPr>
        <w:t>To enroll in academic classes which are required for admission to an institution of higher learning, provided that failure to take such classes will result in the student being denied admission to the institution of his or her choice; or</w:t>
      </w:r>
    </w:p>
    <w:p w14:paraId="1A04C538" w14:textId="77777777" w:rsidR="007E2736" w:rsidRPr="007E2736" w:rsidRDefault="007E2736" w:rsidP="007E2736">
      <w:pPr>
        <w:pStyle w:val="ListParagraph"/>
        <w:numPr>
          <w:ilvl w:val="0"/>
          <w:numId w:val="1"/>
        </w:numPr>
        <w:rPr>
          <w:sz w:val="20"/>
        </w:rPr>
      </w:pPr>
      <w:r w:rsidRPr="007E2736">
        <w:rPr>
          <w:sz w:val="20"/>
        </w:rPr>
        <w:t>To enroll in academic classes which are required for graduation from high school, provided that failure to take such classes will result in the student being unable to graduate.</w:t>
      </w:r>
    </w:p>
    <w:p w14:paraId="440EBDE0" w14:textId="77777777" w:rsidR="007E2736" w:rsidRPr="007E2736" w:rsidRDefault="007E2736" w:rsidP="007E2736">
      <w:pPr>
        <w:rPr>
          <w:sz w:val="20"/>
        </w:rPr>
      </w:pPr>
    </w:p>
    <w:p w14:paraId="04970DA0" w14:textId="77777777" w:rsidR="007E2736" w:rsidRPr="007E2736" w:rsidRDefault="007E2736" w:rsidP="007E2736">
      <w:pPr>
        <w:rPr>
          <w:sz w:val="20"/>
        </w:rPr>
      </w:pPr>
      <w:r w:rsidRPr="007E2736">
        <w:rPr>
          <w:sz w:val="20"/>
        </w:rPr>
        <w:t>With written parental permission and school administrative approval, students in grades 9 through 12 enrolled in an ongoing marching band program for credit may be excused from engaging in physical education courses.</w:t>
      </w:r>
      <w:r w:rsidRPr="007E2736">
        <w:rPr>
          <w:sz w:val="20"/>
        </w:rPr>
        <w:tab/>
      </w:r>
    </w:p>
    <w:p w14:paraId="31F25F09" w14:textId="77777777" w:rsidR="007E2736" w:rsidRPr="007E2736" w:rsidRDefault="007E2736" w:rsidP="007E2736">
      <w:pPr>
        <w:rPr>
          <w:sz w:val="20"/>
        </w:rPr>
      </w:pPr>
    </w:p>
    <w:p w14:paraId="3A34A0AE" w14:textId="77777777" w:rsidR="007E2736" w:rsidRPr="007E2736" w:rsidRDefault="007E2736" w:rsidP="007E2736">
      <w:pPr>
        <w:rPr>
          <w:sz w:val="20"/>
        </w:rPr>
      </w:pPr>
      <w:r w:rsidRPr="007E2736">
        <w:rPr>
          <w:sz w:val="20"/>
        </w:rPr>
        <w:t>Special activities in physical education will be provided for a student whose physical or emotional condition, as determined by a person licensed under the Medical Practice Act, prevents his or her participation in the physical education course.</w:t>
      </w:r>
    </w:p>
    <w:p w14:paraId="2BE3E821" w14:textId="77777777" w:rsidR="00572BB1" w:rsidRDefault="00572BB1" w:rsidP="007E2736">
      <w:pPr>
        <w:pBdr>
          <w:bottom w:val="single" w:sz="4" w:space="1" w:color="auto"/>
        </w:pBdr>
        <w:rPr>
          <w:sz w:val="20"/>
        </w:rPr>
      </w:pPr>
    </w:p>
    <w:p w14:paraId="614D1027" w14:textId="77777777" w:rsidR="007E2736" w:rsidRPr="00A55164" w:rsidRDefault="007E2736" w:rsidP="007E2736">
      <w:pPr>
        <w:rPr>
          <w:b/>
        </w:rPr>
      </w:pPr>
      <w:r w:rsidRPr="00A55164">
        <w:rPr>
          <w:b/>
        </w:rPr>
        <w:t>Procedure for exemption from daily PE on the basis of participation in interscholastic athletics (grades 11 and 12 only)</w:t>
      </w:r>
      <w:r w:rsidR="007027D5" w:rsidRPr="00A55164">
        <w:rPr>
          <w:b/>
        </w:rPr>
        <w:t xml:space="preserve"> or on the basis of participation in marching band (grades 9 through 12)</w:t>
      </w:r>
    </w:p>
    <w:p w14:paraId="6471A406" w14:textId="77777777" w:rsidR="007E2736" w:rsidRPr="00A55164" w:rsidRDefault="007E2736" w:rsidP="00A55164">
      <w:pPr>
        <w:pStyle w:val="ListParagraph"/>
        <w:numPr>
          <w:ilvl w:val="0"/>
          <w:numId w:val="5"/>
        </w:numPr>
        <w:rPr>
          <w:sz w:val="20"/>
        </w:rPr>
      </w:pPr>
      <w:r w:rsidRPr="00A55164">
        <w:rPr>
          <w:sz w:val="20"/>
        </w:rPr>
        <w:t>The a</w:t>
      </w:r>
      <w:r w:rsidR="00497F75">
        <w:rPr>
          <w:sz w:val="20"/>
        </w:rPr>
        <w:t>ttached form must be filled out; a new form must be completed each year.</w:t>
      </w:r>
      <w:r w:rsidRPr="00A55164">
        <w:rPr>
          <w:sz w:val="20"/>
        </w:rPr>
        <w:t xml:space="preserve"> Student and parent signatures are required. Submit completed form to your counselor by the deadlines listed below.</w:t>
      </w:r>
    </w:p>
    <w:p w14:paraId="76AE5DAE" w14:textId="77777777" w:rsidR="007E2736" w:rsidRDefault="007E2736" w:rsidP="007E2736">
      <w:pPr>
        <w:rPr>
          <w:sz w:val="20"/>
        </w:rPr>
      </w:pPr>
    </w:p>
    <w:p w14:paraId="1A4CE4CF" w14:textId="77777777" w:rsidR="007E2736" w:rsidRPr="00A55164" w:rsidRDefault="007E2736" w:rsidP="007E2736">
      <w:pPr>
        <w:rPr>
          <w:b/>
        </w:rPr>
      </w:pPr>
      <w:r w:rsidRPr="00A55164">
        <w:rPr>
          <w:b/>
        </w:rPr>
        <w:t>Deadlines:</w:t>
      </w:r>
    </w:p>
    <w:p w14:paraId="12F291C6" w14:textId="77777777" w:rsidR="007E2736" w:rsidRPr="007E2736" w:rsidRDefault="007E2736" w:rsidP="007E2736">
      <w:pPr>
        <w:pStyle w:val="ListParagraph"/>
        <w:numPr>
          <w:ilvl w:val="0"/>
          <w:numId w:val="2"/>
        </w:numPr>
        <w:rPr>
          <w:sz w:val="20"/>
        </w:rPr>
      </w:pPr>
      <w:r w:rsidRPr="007E2736">
        <w:rPr>
          <w:sz w:val="20"/>
        </w:rPr>
        <w:t>For the fall</w:t>
      </w:r>
      <w:r w:rsidR="001B6B19">
        <w:rPr>
          <w:sz w:val="20"/>
        </w:rPr>
        <w:t xml:space="preserve"> semester: no later than February 15</w:t>
      </w:r>
      <w:r w:rsidRPr="007E2736">
        <w:rPr>
          <w:sz w:val="20"/>
        </w:rPr>
        <w:t xml:space="preserve"> of the preceding school year.</w:t>
      </w:r>
    </w:p>
    <w:p w14:paraId="7ECF11B9" w14:textId="77777777" w:rsidR="007E2736" w:rsidRDefault="007E2736" w:rsidP="007E2736">
      <w:pPr>
        <w:pStyle w:val="ListParagraph"/>
        <w:numPr>
          <w:ilvl w:val="0"/>
          <w:numId w:val="2"/>
        </w:numPr>
        <w:rPr>
          <w:sz w:val="20"/>
        </w:rPr>
      </w:pPr>
      <w:r w:rsidRPr="007E2736">
        <w:rPr>
          <w:sz w:val="20"/>
        </w:rPr>
        <w:t>For the spring se</w:t>
      </w:r>
      <w:r w:rsidR="007D2018">
        <w:rPr>
          <w:sz w:val="20"/>
        </w:rPr>
        <w:t>mester: in October</w:t>
      </w:r>
      <w:r w:rsidRPr="007E2736">
        <w:rPr>
          <w:sz w:val="20"/>
        </w:rPr>
        <w:t xml:space="preserve"> of the current school year.</w:t>
      </w:r>
    </w:p>
    <w:p w14:paraId="68E7DA45" w14:textId="77777777" w:rsidR="007E2736" w:rsidRDefault="007E2736" w:rsidP="007E2736">
      <w:pPr>
        <w:rPr>
          <w:sz w:val="20"/>
        </w:rPr>
      </w:pPr>
    </w:p>
    <w:p w14:paraId="21AD70D8" w14:textId="77777777" w:rsidR="007E2736" w:rsidRPr="00A55164" w:rsidRDefault="007027D5" w:rsidP="007E2736">
      <w:pPr>
        <w:rPr>
          <w:b/>
        </w:rPr>
      </w:pPr>
      <w:r w:rsidRPr="00A55164">
        <w:rPr>
          <w:b/>
        </w:rPr>
        <w:t>Limitations:</w:t>
      </w:r>
    </w:p>
    <w:p w14:paraId="15CED7E7" w14:textId="77777777" w:rsidR="007027D5" w:rsidRDefault="007027D5" w:rsidP="007027D5">
      <w:pPr>
        <w:pStyle w:val="ListParagraph"/>
        <w:numPr>
          <w:ilvl w:val="0"/>
          <w:numId w:val="3"/>
        </w:numPr>
        <w:rPr>
          <w:sz w:val="20"/>
        </w:rPr>
      </w:pPr>
      <w:r>
        <w:rPr>
          <w:sz w:val="20"/>
        </w:rPr>
        <w:t xml:space="preserve">A signature from the head coach </w:t>
      </w:r>
      <w:r w:rsidR="00A55164">
        <w:rPr>
          <w:sz w:val="20"/>
        </w:rPr>
        <w:t xml:space="preserve">or band director </w:t>
      </w:r>
      <w:r>
        <w:rPr>
          <w:sz w:val="20"/>
        </w:rPr>
        <w:t>is required.</w:t>
      </w:r>
    </w:p>
    <w:p w14:paraId="3B3D6CB2" w14:textId="30C9EFA2" w:rsidR="007027D5" w:rsidRPr="00A67F49" w:rsidRDefault="00B93DCE" w:rsidP="007027D5">
      <w:pPr>
        <w:pStyle w:val="ListParagraph"/>
        <w:numPr>
          <w:ilvl w:val="0"/>
          <w:numId w:val="3"/>
        </w:numPr>
        <w:rPr>
          <w:sz w:val="20"/>
        </w:rPr>
      </w:pPr>
      <w:r>
        <w:rPr>
          <w:sz w:val="20"/>
        </w:rPr>
        <w:t xml:space="preserve">Interscholastic </w:t>
      </w:r>
      <w:r w:rsidRPr="00A67F49">
        <w:rPr>
          <w:sz w:val="20"/>
        </w:rPr>
        <w:t xml:space="preserve">athletics (IHSA sports and IHSA emerging sports only): </w:t>
      </w:r>
      <w:r w:rsidR="007027D5" w:rsidRPr="00A67F49">
        <w:rPr>
          <w:sz w:val="20"/>
        </w:rPr>
        <w:t xml:space="preserve">At the start of the season, </w:t>
      </w:r>
      <w:proofErr w:type="gramStart"/>
      <w:r w:rsidR="007027D5" w:rsidRPr="00A67F49">
        <w:rPr>
          <w:sz w:val="20"/>
        </w:rPr>
        <w:t xml:space="preserve">participation will be verified by the </w:t>
      </w:r>
      <w:r w:rsidR="00682D2C" w:rsidRPr="00A67F49">
        <w:rPr>
          <w:sz w:val="20"/>
        </w:rPr>
        <w:t xml:space="preserve">head </w:t>
      </w:r>
      <w:r w:rsidR="007027D5" w:rsidRPr="00A67F49">
        <w:rPr>
          <w:sz w:val="20"/>
        </w:rPr>
        <w:t>coach</w:t>
      </w:r>
      <w:proofErr w:type="gramEnd"/>
      <w:r w:rsidR="007027D5" w:rsidRPr="00A67F49">
        <w:rPr>
          <w:sz w:val="20"/>
        </w:rPr>
        <w:t xml:space="preserve">. If the student voluntarily withdraws from participation, or if the student is cut from the team, the exemption will no longer be valid. If this occurs after the first week of the semester, the student will not be moved to a PE class, but will be required to enroll in the equivalent PE class in </w:t>
      </w:r>
      <w:r w:rsidR="008A46A0" w:rsidRPr="00A67F49">
        <w:rPr>
          <w:sz w:val="20"/>
        </w:rPr>
        <w:t xml:space="preserve">summer school or in </w:t>
      </w:r>
      <w:r w:rsidRPr="00A67F49">
        <w:rPr>
          <w:sz w:val="20"/>
        </w:rPr>
        <w:t>a subsequent term. Participation in club sports or activities not recognized as IHSA sports or IHSA emerging sports are not eligible for a PE exemption.</w:t>
      </w:r>
    </w:p>
    <w:p w14:paraId="3E7FAFD9" w14:textId="77777777" w:rsidR="00A55164" w:rsidRPr="00A55164" w:rsidRDefault="00A55164" w:rsidP="00A55164">
      <w:pPr>
        <w:pStyle w:val="ListParagraph"/>
        <w:numPr>
          <w:ilvl w:val="0"/>
          <w:numId w:val="3"/>
        </w:numPr>
        <w:rPr>
          <w:sz w:val="20"/>
        </w:rPr>
      </w:pPr>
      <w:r>
        <w:rPr>
          <w:sz w:val="20"/>
        </w:rPr>
        <w:t xml:space="preserve">Marching band: At the start of the school year, </w:t>
      </w:r>
      <w:proofErr w:type="gramStart"/>
      <w:r>
        <w:rPr>
          <w:sz w:val="20"/>
        </w:rPr>
        <w:t>participation will be verified by the band director</w:t>
      </w:r>
      <w:proofErr w:type="gramEnd"/>
      <w:r>
        <w:rPr>
          <w:sz w:val="20"/>
        </w:rPr>
        <w:t>. If the student voluntarily withdraws from participation, the exemption will no longer be valid. If this occurs after the first week of the semester, the student will not be moved to a PE class, but will be required to enrol</w:t>
      </w:r>
      <w:r w:rsidR="008A46A0">
        <w:rPr>
          <w:sz w:val="20"/>
        </w:rPr>
        <w:t xml:space="preserve">l in the equivalent PE class in summer school or in </w:t>
      </w:r>
      <w:r>
        <w:rPr>
          <w:sz w:val="20"/>
        </w:rPr>
        <w:t xml:space="preserve">a subsequent term. </w:t>
      </w:r>
    </w:p>
    <w:p w14:paraId="4389E0BD" w14:textId="77777777" w:rsidR="007027D5" w:rsidRDefault="007027D5" w:rsidP="007027D5">
      <w:pPr>
        <w:rPr>
          <w:sz w:val="20"/>
        </w:rPr>
      </w:pPr>
    </w:p>
    <w:p w14:paraId="1B7F8263" w14:textId="77777777" w:rsidR="00A55164" w:rsidRDefault="00497F75" w:rsidP="007027D5">
      <w:pPr>
        <w:rPr>
          <w:sz w:val="20"/>
        </w:rPr>
      </w:pPr>
      <w:r>
        <w:rPr>
          <w:sz w:val="20"/>
        </w:rPr>
        <w:t xml:space="preserve">If </w:t>
      </w:r>
      <w:r w:rsidR="007027D5">
        <w:rPr>
          <w:sz w:val="20"/>
        </w:rPr>
        <w:t>exempti</w:t>
      </w:r>
      <w:r w:rsidR="00A55164">
        <w:rPr>
          <w:sz w:val="20"/>
        </w:rPr>
        <w:t>on</w:t>
      </w:r>
      <w:r>
        <w:rPr>
          <w:sz w:val="20"/>
        </w:rPr>
        <w:t>s are</w:t>
      </w:r>
      <w:r w:rsidR="00A55164">
        <w:rPr>
          <w:sz w:val="20"/>
        </w:rPr>
        <w:t xml:space="preserve"> granted</w:t>
      </w:r>
      <w:r>
        <w:rPr>
          <w:sz w:val="20"/>
        </w:rPr>
        <w:t>, the student must replace the PE class in the appropriate semester as follows</w:t>
      </w:r>
      <w:r w:rsidR="00A55164">
        <w:rPr>
          <w:sz w:val="20"/>
        </w:rPr>
        <w:t>:</w:t>
      </w:r>
    </w:p>
    <w:p w14:paraId="05B9CDA2" w14:textId="77777777" w:rsidR="007027D5" w:rsidRPr="00A55164" w:rsidRDefault="00A55164" w:rsidP="00A55164">
      <w:pPr>
        <w:pStyle w:val="ListParagraph"/>
        <w:numPr>
          <w:ilvl w:val="0"/>
          <w:numId w:val="3"/>
        </w:numPr>
        <w:rPr>
          <w:sz w:val="20"/>
        </w:rPr>
      </w:pPr>
      <w:r w:rsidRPr="00A55164">
        <w:rPr>
          <w:sz w:val="20"/>
        </w:rPr>
        <w:t xml:space="preserve">Juniors and seniors have </w:t>
      </w:r>
      <w:r w:rsidR="007027D5" w:rsidRPr="00A55164">
        <w:rPr>
          <w:sz w:val="20"/>
        </w:rPr>
        <w:t>the following options:</w:t>
      </w:r>
    </w:p>
    <w:p w14:paraId="44128622" w14:textId="77777777" w:rsidR="007027D5" w:rsidRDefault="007027D5" w:rsidP="00A55164">
      <w:pPr>
        <w:pStyle w:val="ListParagraph"/>
        <w:numPr>
          <w:ilvl w:val="1"/>
          <w:numId w:val="3"/>
        </w:numPr>
        <w:rPr>
          <w:sz w:val="20"/>
        </w:rPr>
      </w:pPr>
      <w:r>
        <w:rPr>
          <w:sz w:val="20"/>
        </w:rPr>
        <w:t>One period of late arrival (transportation is the responsibility of the student); or</w:t>
      </w:r>
    </w:p>
    <w:p w14:paraId="15B0AEBB" w14:textId="77777777" w:rsidR="007027D5" w:rsidRDefault="007027D5" w:rsidP="00A55164">
      <w:pPr>
        <w:pStyle w:val="ListParagraph"/>
        <w:numPr>
          <w:ilvl w:val="1"/>
          <w:numId w:val="3"/>
        </w:numPr>
        <w:rPr>
          <w:sz w:val="20"/>
        </w:rPr>
      </w:pPr>
      <w:r>
        <w:rPr>
          <w:sz w:val="20"/>
        </w:rPr>
        <w:t>One period of early release (transportation is the responsibility of the student); or</w:t>
      </w:r>
    </w:p>
    <w:p w14:paraId="362BF062" w14:textId="77777777" w:rsidR="00A55164" w:rsidRPr="007027D5" w:rsidRDefault="00A55164" w:rsidP="00A55164">
      <w:pPr>
        <w:pStyle w:val="ListParagraph"/>
        <w:numPr>
          <w:ilvl w:val="1"/>
          <w:numId w:val="3"/>
        </w:numPr>
        <w:rPr>
          <w:sz w:val="20"/>
        </w:rPr>
      </w:pPr>
      <w:r>
        <w:rPr>
          <w:sz w:val="20"/>
        </w:rPr>
        <w:t>One period of an additional elective class; or</w:t>
      </w:r>
    </w:p>
    <w:p w14:paraId="4EB1BF22" w14:textId="77777777" w:rsidR="00A55164" w:rsidRDefault="00A55164" w:rsidP="00A55164">
      <w:pPr>
        <w:pStyle w:val="ListParagraph"/>
        <w:numPr>
          <w:ilvl w:val="1"/>
          <w:numId w:val="3"/>
        </w:numPr>
        <w:rPr>
          <w:sz w:val="20"/>
        </w:rPr>
      </w:pPr>
      <w:r>
        <w:rPr>
          <w:sz w:val="20"/>
        </w:rPr>
        <w:t>One Academic Support Period (ASP)—maximum one per semester.</w:t>
      </w:r>
    </w:p>
    <w:p w14:paraId="13FE6BE6" w14:textId="77777777" w:rsidR="00A55164" w:rsidRDefault="00A55164" w:rsidP="00A55164">
      <w:pPr>
        <w:pStyle w:val="ListParagraph"/>
        <w:numPr>
          <w:ilvl w:val="0"/>
          <w:numId w:val="3"/>
        </w:numPr>
        <w:rPr>
          <w:sz w:val="20"/>
        </w:rPr>
      </w:pPr>
      <w:r>
        <w:rPr>
          <w:sz w:val="20"/>
        </w:rPr>
        <w:t>Freshmen and sophomores have the following options:</w:t>
      </w:r>
    </w:p>
    <w:p w14:paraId="227E034A" w14:textId="77777777" w:rsidR="00A55164" w:rsidRPr="007027D5" w:rsidRDefault="00A55164" w:rsidP="00A55164">
      <w:pPr>
        <w:pStyle w:val="ListParagraph"/>
        <w:numPr>
          <w:ilvl w:val="1"/>
          <w:numId w:val="3"/>
        </w:numPr>
        <w:rPr>
          <w:sz w:val="20"/>
        </w:rPr>
      </w:pPr>
      <w:r>
        <w:rPr>
          <w:sz w:val="20"/>
        </w:rPr>
        <w:t>One period of an additional elective class; or</w:t>
      </w:r>
    </w:p>
    <w:p w14:paraId="57691AFF" w14:textId="21B93A02" w:rsidR="00A55164" w:rsidRPr="00B93DCE" w:rsidRDefault="00A55164" w:rsidP="00B93DCE">
      <w:pPr>
        <w:pStyle w:val="ListParagraph"/>
        <w:numPr>
          <w:ilvl w:val="1"/>
          <w:numId w:val="3"/>
        </w:numPr>
        <w:rPr>
          <w:sz w:val="20"/>
        </w:rPr>
      </w:pPr>
      <w:r>
        <w:rPr>
          <w:sz w:val="20"/>
        </w:rPr>
        <w:t>One Academic Support Period (ASP)—maximum two per semester.</w:t>
      </w:r>
    </w:p>
    <w:p w14:paraId="763D7B81" w14:textId="77777777" w:rsidR="00572BB1" w:rsidRDefault="00572BB1" w:rsidP="00A55164">
      <w:pPr>
        <w:pBdr>
          <w:bottom w:val="single" w:sz="4" w:space="1" w:color="auto"/>
        </w:pBdr>
        <w:rPr>
          <w:b/>
        </w:rPr>
      </w:pPr>
    </w:p>
    <w:p w14:paraId="2FB80005" w14:textId="77777777" w:rsidR="00A55164" w:rsidRPr="00A55164" w:rsidRDefault="00A55164" w:rsidP="00A55164">
      <w:pPr>
        <w:rPr>
          <w:b/>
        </w:rPr>
      </w:pPr>
      <w:r w:rsidRPr="00A55164">
        <w:rPr>
          <w:b/>
        </w:rPr>
        <w:t xml:space="preserve">Procedure for exemption from daily PE </w:t>
      </w:r>
      <w:r>
        <w:rPr>
          <w:b/>
        </w:rPr>
        <w:t>for all other reasons listed in Board Policy 7:260</w:t>
      </w:r>
    </w:p>
    <w:p w14:paraId="40E598E8" w14:textId="77777777" w:rsidR="00A55164" w:rsidRPr="00A55164" w:rsidRDefault="00A55164" w:rsidP="00A55164">
      <w:pPr>
        <w:pStyle w:val="ListParagraph"/>
        <w:numPr>
          <w:ilvl w:val="0"/>
          <w:numId w:val="3"/>
        </w:numPr>
        <w:rPr>
          <w:sz w:val="20"/>
        </w:rPr>
      </w:pPr>
      <w:r>
        <w:rPr>
          <w:sz w:val="20"/>
        </w:rPr>
        <w:t xml:space="preserve">Written </w:t>
      </w:r>
      <w:r w:rsidR="00572BB1">
        <w:rPr>
          <w:sz w:val="20"/>
        </w:rPr>
        <w:t>parental permission</w:t>
      </w:r>
      <w:r w:rsidR="008A46A0">
        <w:rPr>
          <w:sz w:val="20"/>
        </w:rPr>
        <w:t xml:space="preserve">, appropriate documentation as determined by school personnel, </w:t>
      </w:r>
      <w:r w:rsidR="00572BB1">
        <w:rPr>
          <w:sz w:val="20"/>
        </w:rPr>
        <w:t>and school administrative (principal) approval is required.</w:t>
      </w:r>
    </w:p>
    <w:p w14:paraId="4327D4FF" w14:textId="77777777" w:rsidR="00682D2C" w:rsidRDefault="00682D2C">
      <w:pPr>
        <w:rPr>
          <w:sz w:val="20"/>
        </w:rPr>
      </w:pPr>
    </w:p>
    <w:p w14:paraId="6A2316DF" w14:textId="77777777" w:rsidR="00682D2C" w:rsidRPr="00A55164" w:rsidRDefault="00C61DBE" w:rsidP="003B27E3">
      <w:pPr>
        <w:jc w:val="center"/>
        <w:rPr>
          <w:b/>
          <w:sz w:val="24"/>
        </w:rPr>
      </w:pPr>
      <w:r>
        <w:rPr>
          <w:b/>
          <w:sz w:val="24"/>
        </w:rPr>
        <w:lastRenderedPageBreak/>
        <w:t xml:space="preserve">CUSD 300 </w:t>
      </w:r>
      <w:r w:rsidR="00682D2C" w:rsidRPr="00A55164">
        <w:rPr>
          <w:b/>
          <w:sz w:val="24"/>
        </w:rPr>
        <w:t>Board Policy 7:260 - Exemption from Physical Activity</w:t>
      </w:r>
    </w:p>
    <w:p w14:paraId="5F3159DA" w14:textId="77777777" w:rsidR="003D7F20" w:rsidRDefault="003D7F20">
      <w:pPr>
        <w:rPr>
          <w:sz w:val="20"/>
        </w:rPr>
      </w:pPr>
    </w:p>
    <w:tbl>
      <w:tblPr>
        <w:tblStyle w:val="TableGrid"/>
        <w:tblW w:w="0" w:type="auto"/>
        <w:tblLook w:val="04A0" w:firstRow="1" w:lastRow="0" w:firstColumn="1" w:lastColumn="0" w:noHBand="0" w:noVBand="1"/>
      </w:tblPr>
      <w:tblGrid>
        <w:gridCol w:w="2088"/>
        <w:gridCol w:w="8928"/>
      </w:tblGrid>
      <w:tr w:rsidR="00682D2C" w:rsidRPr="00682D2C" w14:paraId="5493F5F5" w14:textId="77777777" w:rsidTr="00682D2C">
        <w:trPr>
          <w:trHeight w:val="252"/>
        </w:trPr>
        <w:tc>
          <w:tcPr>
            <w:tcW w:w="2088" w:type="dxa"/>
          </w:tcPr>
          <w:p w14:paraId="0350EF2B" w14:textId="77777777" w:rsidR="00682D2C" w:rsidRPr="00682D2C" w:rsidRDefault="00682D2C" w:rsidP="00D8708A">
            <w:pPr>
              <w:rPr>
                <w:sz w:val="20"/>
              </w:rPr>
            </w:pPr>
            <w:r w:rsidRPr="00682D2C">
              <w:rPr>
                <w:sz w:val="20"/>
              </w:rPr>
              <w:t>Student Name</w:t>
            </w:r>
          </w:p>
          <w:p w14:paraId="52F3F878" w14:textId="77777777" w:rsidR="00682D2C" w:rsidRPr="00682D2C" w:rsidRDefault="00682D2C" w:rsidP="00D8708A">
            <w:pPr>
              <w:rPr>
                <w:sz w:val="20"/>
              </w:rPr>
            </w:pPr>
          </w:p>
        </w:tc>
        <w:tc>
          <w:tcPr>
            <w:tcW w:w="8928" w:type="dxa"/>
          </w:tcPr>
          <w:p w14:paraId="7490081B" w14:textId="77777777" w:rsidR="00682D2C" w:rsidRPr="00682D2C" w:rsidRDefault="00682D2C" w:rsidP="00D8708A">
            <w:pPr>
              <w:rPr>
                <w:sz w:val="20"/>
              </w:rPr>
            </w:pPr>
          </w:p>
        </w:tc>
      </w:tr>
      <w:tr w:rsidR="00682D2C" w:rsidRPr="00682D2C" w14:paraId="2DCDE9F2" w14:textId="77777777" w:rsidTr="00682D2C">
        <w:trPr>
          <w:trHeight w:val="251"/>
        </w:trPr>
        <w:tc>
          <w:tcPr>
            <w:tcW w:w="2088" w:type="dxa"/>
          </w:tcPr>
          <w:p w14:paraId="4B4FA579" w14:textId="77777777" w:rsidR="00682D2C" w:rsidRDefault="00682D2C" w:rsidP="00D8708A">
            <w:pPr>
              <w:rPr>
                <w:sz w:val="20"/>
              </w:rPr>
            </w:pPr>
            <w:r w:rsidRPr="00682D2C">
              <w:rPr>
                <w:sz w:val="20"/>
              </w:rPr>
              <w:t>Student ID Number</w:t>
            </w:r>
          </w:p>
          <w:p w14:paraId="498BFB42" w14:textId="77777777" w:rsidR="00682D2C" w:rsidRPr="00682D2C" w:rsidRDefault="00682D2C" w:rsidP="00D8708A">
            <w:pPr>
              <w:rPr>
                <w:sz w:val="20"/>
              </w:rPr>
            </w:pPr>
          </w:p>
        </w:tc>
        <w:tc>
          <w:tcPr>
            <w:tcW w:w="8928" w:type="dxa"/>
          </w:tcPr>
          <w:p w14:paraId="1A32E6D3" w14:textId="77777777" w:rsidR="00682D2C" w:rsidRPr="00682D2C" w:rsidRDefault="00682D2C" w:rsidP="00D8708A">
            <w:pPr>
              <w:rPr>
                <w:sz w:val="20"/>
              </w:rPr>
            </w:pPr>
          </w:p>
        </w:tc>
      </w:tr>
      <w:tr w:rsidR="00682D2C" w:rsidRPr="00682D2C" w14:paraId="6B83C5FA" w14:textId="77777777" w:rsidTr="00682D2C">
        <w:trPr>
          <w:trHeight w:val="251"/>
        </w:trPr>
        <w:tc>
          <w:tcPr>
            <w:tcW w:w="2088" w:type="dxa"/>
          </w:tcPr>
          <w:p w14:paraId="4F94B2B8" w14:textId="77777777" w:rsidR="00682D2C" w:rsidRPr="00682D2C" w:rsidRDefault="00682D2C" w:rsidP="00682D2C">
            <w:pPr>
              <w:rPr>
                <w:sz w:val="20"/>
              </w:rPr>
            </w:pPr>
            <w:r w:rsidRPr="00682D2C">
              <w:rPr>
                <w:sz w:val="20"/>
              </w:rPr>
              <w:t>Counselor Name</w:t>
            </w:r>
          </w:p>
          <w:p w14:paraId="16991377" w14:textId="77777777" w:rsidR="00682D2C" w:rsidRPr="00682D2C" w:rsidRDefault="00682D2C" w:rsidP="00D8708A">
            <w:pPr>
              <w:rPr>
                <w:sz w:val="20"/>
              </w:rPr>
            </w:pPr>
          </w:p>
        </w:tc>
        <w:tc>
          <w:tcPr>
            <w:tcW w:w="8928" w:type="dxa"/>
          </w:tcPr>
          <w:p w14:paraId="098C6ED0" w14:textId="77777777" w:rsidR="00682D2C" w:rsidRPr="00682D2C" w:rsidRDefault="00682D2C" w:rsidP="00D8708A">
            <w:pPr>
              <w:rPr>
                <w:sz w:val="20"/>
              </w:rPr>
            </w:pPr>
          </w:p>
        </w:tc>
      </w:tr>
      <w:tr w:rsidR="00682D2C" w:rsidRPr="00682D2C" w14:paraId="41E99296" w14:textId="77777777" w:rsidTr="00682D2C">
        <w:trPr>
          <w:trHeight w:val="251"/>
        </w:trPr>
        <w:tc>
          <w:tcPr>
            <w:tcW w:w="2088" w:type="dxa"/>
          </w:tcPr>
          <w:p w14:paraId="394EEC4D" w14:textId="77777777" w:rsidR="00682D2C" w:rsidRDefault="00682D2C" w:rsidP="00D8708A">
            <w:pPr>
              <w:rPr>
                <w:sz w:val="20"/>
              </w:rPr>
            </w:pPr>
            <w:r w:rsidRPr="00682D2C">
              <w:rPr>
                <w:sz w:val="20"/>
              </w:rPr>
              <w:t>Date Submitted</w:t>
            </w:r>
          </w:p>
          <w:p w14:paraId="23CC0FC7" w14:textId="77777777" w:rsidR="00682D2C" w:rsidRPr="00682D2C" w:rsidRDefault="00682D2C" w:rsidP="00D8708A">
            <w:pPr>
              <w:rPr>
                <w:sz w:val="20"/>
              </w:rPr>
            </w:pPr>
          </w:p>
        </w:tc>
        <w:tc>
          <w:tcPr>
            <w:tcW w:w="8928" w:type="dxa"/>
          </w:tcPr>
          <w:p w14:paraId="66861BE8" w14:textId="77777777" w:rsidR="00682D2C" w:rsidRPr="00682D2C" w:rsidRDefault="00682D2C" w:rsidP="00D8708A">
            <w:pPr>
              <w:rPr>
                <w:sz w:val="20"/>
              </w:rPr>
            </w:pPr>
          </w:p>
        </w:tc>
      </w:tr>
    </w:tbl>
    <w:p w14:paraId="38A94F45" w14:textId="77777777" w:rsidR="003D7F20" w:rsidRDefault="003D7F20" w:rsidP="00A55164">
      <w:pPr>
        <w:rPr>
          <w:sz w:val="20"/>
        </w:rPr>
      </w:pPr>
    </w:p>
    <w:p w14:paraId="5252EE8B" w14:textId="77777777" w:rsidR="006B2355" w:rsidRDefault="006B2355" w:rsidP="00A55164">
      <w:pPr>
        <w:rPr>
          <w:sz w:val="20"/>
        </w:rPr>
      </w:pPr>
    </w:p>
    <w:p w14:paraId="52963A97" w14:textId="77777777" w:rsidR="003D7F20" w:rsidRPr="008A46A0" w:rsidRDefault="003D7F20" w:rsidP="00A55164">
      <w:pPr>
        <w:rPr>
          <w:b/>
        </w:rPr>
      </w:pPr>
      <w:r w:rsidRPr="008A46A0">
        <w:rPr>
          <w:b/>
        </w:rPr>
        <w:t>Reason for Exemption:</w:t>
      </w:r>
    </w:p>
    <w:p w14:paraId="68528281" w14:textId="77777777" w:rsidR="003D7F20" w:rsidRDefault="001B6B19" w:rsidP="00682D2C">
      <w:pPr>
        <w:rPr>
          <w:sz w:val="20"/>
        </w:rPr>
      </w:pPr>
      <w:r>
        <w:rPr>
          <w:noProof/>
          <w:sz w:val="20"/>
        </w:rPr>
        <mc:AlternateContent>
          <mc:Choice Requires="wps">
            <w:drawing>
              <wp:anchor distT="0" distB="0" distL="114300" distR="114300" simplePos="0" relativeHeight="251658240" behindDoc="0" locked="0" layoutInCell="1" allowOverlap="1" wp14:anchorId="26FCD081" wp14:editId="4BD7B4F6">
                <wp:simplePos x="0" y="0"/>
                <wp:positionH relativeFrom="column">
                  <wp:posOffset>9525</wp:posOffset>
                </wp:positionH>
                <wp:positionV relativeFrom="paragraph">
                  <wp:posOffset>5715</wp:posOffset>
                </wp:positionV>
                <wp:extent cx="247650" cy="247650"/>
                <wp:effectExtent l="9525" t="5715" r="9525" b="13335"/>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45pt;width:19.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SOHQ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OWdOWGrR&#10;ZxJNuK1RrEzy9D5UlPXkHzEVGPwDyG+BOVh1lKXuEKHvlGiI1CTlFy8uJCfQVbbpP0BD6GIXISt1&#10;aNEmQNKAHXJDjueGqENkkn6W06v5jNomKXSy0wuier7sMcR3CixLRs2RqGdwsX8IcUh9Tsnkwehm&#10;rY3JDm43K4NsL2g21vnL/KnGyzTjWF/zm1k5y8gvYuESYpy/v0FYHWnIjbY1vz4niSqp9tY1RFNU&#10;UWgz2FSdcScZk3JDBzbQHElFhGGCaePI6AB/cNbT9NY8fN8JVJyZ9446cTOZTtO4Z2c6uyrJwcvI&#10;5jIinCSomkfOBnMVhxXZedTbjl6a5Nod3FH3Wp2VTZ0dWJ3I0oTm3py2Ka3ApZ+zfu388icAAAD/&#10;/wMAUEsDBBQABgAIAAAAIQDrme/w2AAAAAQBAAAPAAAAZHJzL2Rvd25yZXYueG1sTI7BTsMwEETv&#10;SPyDtUjcqEMLiKRxKgQqEsc2vXDbxNskEK+j2GkDX89yguPTjGZevpldr040hs6zgdtFAoq49rbj&#10;xsCh3N48ggoR2WLvmQx8UYBNcXmRY2b9mXd02sdGyQiHDA20MQ6Z1qFuyWFY+IFYsqMfHUbBsdF2&#10;xLOMu14vk+RBO+xYHloc6Lml+nM/OQNVtzzg9658TVy6XcW3ufyY3l+Mub6an9agIs3xrwy/+qIO&#10;hThVfmIbVC98L0UDKSgJ7xKhysAqTUEXuf4vX/wAAAD//wMAUEsBAi0AFAAGAAgAAAAhALaDOJL+&#10;AAAA4QEAABMAAAAAAAAAAAAAAAAAAAAAAFtDb250ZW50X1R5cGVzXS54bWxQSwECLQAUAAYACAAA&#10;ACEAOP0h/9YAAACUAQAACwAAAAAAAAAAAAAAAAAvAQAAX3JlbHMvLnJlbHNQSwECLQAUAAYACAAA&#10;ACEAKC1kjh0CAAA7BAAADgAAAAAAAAAAAAAAAAAuAgAAZHJzL2Uyb0RvYy54bWxQSwECLQAUAAYA&#10;CAAAACEA65nv8NgAAAAEAQAADwAAAAAAAAAAAAAAAAB3BAAAZHJzL2Rvd25yZXYueG1sUEsFBgAA&#10;AAAEAAQA8wAAAHwFAAAAAA==&#10;">
                <w10:wrap type="square"/>
              </v:rect>
            </w:pict>
          </mc:Fallback>
        </mc:AlternateContent>
      </w:r>
      <w:r w:rsidR="003D7F20">
        <w:rPr>
          <w:sz w:val="20"/>
        </w:rPr>
        <w:t>Participation in Marching Band</w:t>
      </w:r>
      <w:r w:rsidR="0088119B">
        <w:rPr>
          <w:sz w:val="20"/>
        </w:rPr>
        <w:t xml:space="preserve"> (fall exemption only)</w:t>
      </w:r>
    </w:p>
    <w:p w14:paraId="40656BED" w14:textId="77777777" w:rsidR="00682D2C" w:rsidRDefault="00682D2C" w:rsidP="00682D2C">
      <w:pPr>
        <w:rPr>
          <w:sz w:val="20"/>
        </w:rPr>
      </w:pPr>
    </w:p>
    <w:p w14:paraId="0DEA2D81" w14:textId="77777777" w:rsidR="00682D2C" w:rsidRDefault="001B6B19" w:rsidP="00682D2C">
      <w:pPr>
        <w:rPr>
          <w:sz w:val="20"/>
        </w:rPr>
      </w:pPr>
      <w:r>
        <w:rPr>
          <w:noProof/>
          <w:sz w:val="20"/>
        </w:rPr>
        <mc:AlternateContent>
          <mc:Choice Requires="wps">
            <w:drawing>
              <wp:anchor distT="0" distB="0" distL="114300" distR="114300" simplePos="0" relativeHeight="251659264" behindDoc="0" locked="0" layoutInCell="1" allowOverlap="1" wp14:anchorId="2D4621E0" wp14:editId="768E666A">
                <wp:simplePos x="0" y="0"/>
                <wp:positionH relativeFrom="column">
                  <wp:posOffset>9525</wp:posOffset>
                </wp:positionH>
                <wp:positionV relativeFrom="paragraph">
                  <wp:posOffset>12065</wp:posOffset>
                </wp:positionV>
                <wp:extent cx="247650" cy="247650"/>
                <wp:effectExtent l="9525" t="12065" r="9525" b="698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95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TJHQIAADs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d8zpkFQy36&#10;QqKBbbVkb5M8vQ8lZT36B0wFBn/vxPfArFt1lCVvEV3fSaiJ1CTlFy8uJCfQVbbpP7qa0GEbXVZq&#10;36BJgKQB2+eGHE4NkfvIBP2czi4v5tQ2QaGjnV6A8vmyxxDfS2dYMiqORD2Dw+4+xCH1OSWTd1rV&#10;a6V1drDdrDSyHdBsrPOX+VON52nasr7i1/PpPCO/iIVziHH+/gZhVKQh18pU/OqUBGVS7Z2tiSaU&#10;EZQebKpO26OMSbmhAxtXH0hFdMME08aR0Tn8yVlP01vx8GMLKDnTHyx14noym6Vxz85sfjklB88j&#10;m/MIWEFQFY+cDeYqDiuy9ajajl6a5Nqtu6XuNSormzo7sDqSpQnNvTluU1qBcz9n/dr55RMAAAD/&#10;/wMAUEsDBBQABgAIAAAAIQDGB24E2AAAAAUBAAAPAAAAZHJzL2Rvd25yZXYueG1sTI7NTsMwEITv&#10;SLyDtUjcqEP5EUnjVAhUJI5teuG2ibdJIF5HsdMGnp7tCU6j0Yxmvnw9u14daQydZwO3iwQUce1t&#10;x42Bfbm5eQIVIrLF3jMZ+KYA6+LyIsfM+hNv6biLjZIRDhkaaGMcMq1D3ZLDsPADsWQHPzqMYsdG&#10;2xFPMu56vUySR+2wY3locaCXluqv3eQMVN1yjz/b8i1x6eYuvs/l5/Txasz11fy8AhVpjn9lOOML&#10;OhTCVPmJbVC9+AcpiqSgJL1PxFZnTUEXuf5PX/wCAAD//wMAUEsBAi0AFAAGAAgAAAAhALaDOJL+&#10;AAAA4QEAABMAAAAAAAAAAAAAAAAAAAAAAFtDb250ZW50X1R5cGVzXS54bWxQSwECLQAUAAYACAAA&#10;ACEAOP0h/9YAAACUAQAACwAAAAAAAAAAAAAAAAAvAQAAX3JlbHMvLnJlbHNQSwECLQAUAAYACAAA&#10;ACEAZ05kyR0CAAA7BAAADgAAAAAAAAAAAAAAAAAuAgAAZHJzL2Uyb0RvYy54bWxQSwECLQAUAAYA&#10;CAAAACEAxgduBNgAAAAFAQAADwAAAAAAAAAAAAAAAAB3BAAAZHJzL2Rvd25yZXYueG1sUEsFBgAA&#10;AAAEAAQA8wAAAHwFAAAAAA==&#10;">
                <w10:wrap type="square"/>
              </v:rect>
            </w:pict>
          </mc:Fallback>
        </mc:AlternateContent>
      </w:r>
      <w:r w:rsidR="00682D2C">
        <w:rPr>
          <w:sz w:val="20"/>
        </w:rPr>
        <w:t xml:space="preserve">Participation in Interscholastic Athletics     </w:t>
      </w:r>
      <w:r w:rsidR="003B27E3">
        <w:rPr>
          <w:sz w:val="20"/>
        </w:rPr>
        <w:t>[</w:t>
      </w:r>
      <w:r w:rsidR="00682D2C">
        <w:rPr>
          <w:sz w:val="20"/>
        </w:rPr>
        <w:t>Sport</w:t>
      </w:r>
      <w:r w:rsidR="003B27E3">
        <w:rPr>
          <w:sz w:val="20"/>
        </w:rPr>
        <w:t>(s)</w:t>
      </w:r>
      <w:r w:rsidR="00682D2C">
        <w:rPr>
          <w:sz w:val="20"/>
        </w:rPr>
        <w:t>: ___________________</w:t>
      </w:r>
      <w:r w:rsidR="003B27E3">
        <w:rPr>
          <w:sz w:val="20"/>
        </w:rPr>
        <w:t>_______________________________]</w:t>
      </w:r>
    </w:p>
    <w:p w14:paraId="6BE06F80" w14:textId="77777777" w:rsidR="003D7F20" w:rsidRDefault="003D7F20" w:rsidP="00A55164">
      <w:pPr>
        <w:rPr>
          <w:sz w:val="20"/>
        </w:rPr>
      </w:pPr>
    </w:p>
    <w:p w14:paraId="1C225FD6" w14:textId="77777777" w:rsidR="00682D2C" w:rsidRDefault="00682D2C" w:rsidP="00A55164">
      <w:pPr>
        <w:rPr>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54"/>
        <w:gridCol w:w="2754"/>
        <w:gridCol w:w="2754"/>
        <w:gridCol w:w="2754"/>
      </w:tblGrid>
      <w:tr w:rsidR="0088119B" w14:paraId="4B133281" w14:textId="77777777" w:rsidTr="00A81735">
        <w:tc>
          <w:tcPr>
            <w:tcW w:w="5508" w:type="dxa"/>
            <w:gridSpan w:val="2"/>
            <w:shd w:val="clear" w:color="auto" w:fill="808080" w:themeFill="background1" w:themeFillShade="80"/>
          </w:tcPr>
          <w:p w14:paraId="6DC36297" w14:textId="77777777" w:rsidR="0088119B" w:rsidRPr="00DC1B92" w:rsidRDefault="0088119B" w:rsidP="00F12BC0">
            <w:pPr>
              <w:jc w:val="center"/>
              <w:rPr>
                <w:b/>
                <w:color w:val="FFFFFF" w:themeColor="background1"/>
                <w:sz w:val="20"/>
                <w:szCs w:val="20"/>
              </w:rPr>
            </w:pPr>
            <w:r w:rsidRPr="00DC1B92">
              <w:rPr>
                <w:b/>
                <w:color w:val="FFFFFF" w:themeColor="background1"/>
                <w:sz w:val="20"/>
                <w:szCs w:val="20"/>
              </w:rPr>
              <w:t>Semester 1 Exemptions:</w:t>
            </w:r>
          </w:p>
        </w:tc>
        <w:tc>
          <w:tcPr>
            <w:tcW w:w="5508" w:type="dxa"/>
            <w:gridSpan w:val="2"/>
            <w:shd w:val="clear" w:color="auto" w:fill="808080" w:themeFill="background1" w:themeFillShade="80"/>
          </w:tcPr>
          <w:p w14:paraId="7BAA307D" w14:textId="77777777" w:rsidR="0088119B" w:rsidRPr="00DC1B92" w:rsidRDefault="0088119B" w:rsidP="00F12BC0">
            <w:pPr>
              <w:jc w:val="center"/>
              <w:rPr>
                <w:b/>
                <w:color w:val="FFFFFF" w:themeColor="background1"/>
                <w:sz w:val="20"/>
              </w:rPr>
            </w:pPr>
            <w:r w:rsidRPr="00DC1B92">
              <w:rPr>
                <w:b/>
                <w:color w:val="FFFFFF" w:themeColor="background1"/>
                <w:sz w:val="20"/>
              </w:rPr>
              <w:t>Semester 2 Exemptions:</w:t>
            </w:r>
          </w:p>
        </w:tc>
      </w:tr>
      <w:tr w:rsidR="0088119B" w14:paraId="7F39841C" w14:textId="77777777" w:rsidTr="00A81735">
        <w:tc>
          <w:tcPr>
            <w:tcW w:w="2754" w:type="dxa"/>
          </w:tcPr>
          <w:p w14:paraId="3A856BE2" w14:textId="77777777" w:rsidR="0088119B" w:rsidRDefault="0088119B" w:rsidP="00F12BC0">
            <w:pPr>
              <w:jc w:val="center"/>
              <w:rPr>
                <w:sz w:val="20"/>
              </w:rPr>
            </w:pPr>
            <w:r>
              <w:rPr>
                <w:sz w:val="20"/>
              </w:rPr>
              <w:t>Dance Team</w:t>
            </w:r>
          </w:p>
        </w:tc>
        <w:tc>
          <w:tcPr>
            <w:tcW w:w="2754" w:type="dxa"/>
          </w:tcPr>
          <w:p w14:paraId="2B88A1F5" w14:textId="77777777" w:rsidR="0088119B" w:rsidRDefault="0088119B" w:rsidP="00F12BC0">
            <w:pPr>
              <w:jc w:val="center"/>
              <w:rPr>
                <w:sz w:val="20"/>
              </w:rPr>
            </w:pPr>
            <w:r>
              <w:rPr>
                <w:sz w:val="20"/>
              </w:rPr>
              <w:t>Cheerleading</w:t>
            </w:r>
          </w:p>
        </w:tc>
        <w:tc>
          <w:tcPr>
            <w:tcW w:w="2754" w:type="dxa"/>
          </w:tcPr>
          <w:p w14:paraId="33B9FA36" w14:textId="77777777" w:rsidR="0088119B" w:rsidRDefault="0088119B" w:rsidP="00F12BC0">
            <w:pPr>
              <w:jc w:val="center"/>
              <w:rPr>
                <w:sz w:val="20"/>
              </w:rPr>
            </w:pPr>
            <w:r>
              <w:rPr>
                <w:sz w:val="20"/>
              </w:rPr>
              <w:t>Dance Team</w:t>
            </w:r>
          </w:p>
        </w:tc>
        <w:tc>
          <w:tcPr>
            <w:tcW w:w="2754" w:type="dxa"/>
          </w:tcPr>
          <w:p w14:paraId="00C0CB07" w14:textId="77777777" w:rsidR="0088119B" w:rsidRDefault="0088119B" w:rsidP="00F12BC0">
            <w:pPr>
              <w:jc w:val="center"/>
              <w:rPr>
                <w:sz w:val="20"/>
              </w:rPr>
            </w:pPr>
            <w:r>
              <w:rPr>
                <w:sz w:val="20"/>
              </w:rPr>
              <w:t>Cheerleading</w:t>
            </w:r>
          </w:p>
        </w:tc>
      </w:tr>
      <w:tr w:rsidR="0088119B" w14:paraId="30563D80" w14:textId="77777777" w:rsidTr="00A81735">
        <w:tc>
          <w:tcPr>
            <w:tcW w:w="2754" w:type="dxa"/>
          </w:tcPr>
          <w:p w14:paraId="5C8E2BB2" w14:textId="77777777" w:rsidR="0088119B" w:rsidRDefault="0088119B" w:rsidP="00F12BC0">
            <w:pPr>
              <w:jc w:val="center"/>
              <w:rPr>
                <w:sz w:val="20"/>
              </w:rPr>
            </w:pPr>
            <w:r>
              <w:rPr>
                <w:sz w:val="20"/>
              </w:rPr>
              <w:t>Football</w:t>
            </w:r>
          </w:p>
        </w:tc>
        <w:tc>
          <w:tcPr>
            <w:tcW w:w="2754" w:type="dxa"/>
          </w:tcPr>
          <w:p w14:paraId="552F24E7" w14:textId="77777777" w:rsidR="0088119B" w:rsidRDefault="0088119B" w:rsidP="00F12BC0">
            <w:pPr>
              <w:jc w:val="center"/>
              <w:rPr>
                <w:sz w:val="20"/>
              </w:rPr>
            </w:pPr>
            <w:r>
              <w:rPr>
                <w:sz w:val="20"/>
              </w:rPr>
              <w:t>Golf</w:t>
            </w:r>
          </w:p>
        </w:tc>
        <w:tc>
          <w:tcPr>
            <w:tcW w:w="2754" w:type="dxa"/>
          </w:tcPr>
          <w:p w14:paraId="0CA79893" w14:textId="77777777" w:rsidR="0088119B" w:rsidRDefault="0088119B" w:rsidP="00F12BC0">
            <w:pPr>
              <w:jc w:val="center"/>
              <w:rPr>
                <w:sz w:val="20"/>
              </w:rPr>
            </w:pPr>
            <w:r>
              <w:rPr>
                <w:sz w:val="20"/>
              </w:rPr>
              <w:t>Basketball</w:t>
            </w:r>
          </w:p>
        </w:tc>
        <w:tc>
          <w:tcPr>
            <w:tcW w:w="2754" w:type="dxa"/>
          </w:tcPr>
          <w:p w14:paraId="1494ED09" w14:textId="77777777" w:rsidR="0088119B" w:rsidRDefault="0088119B" w:rsidP="00F12BC0">
            <w:pPr>
              <w:jc w:val="center"/>
              <w:rPr>
                <w:sz w:val="20"/>
              </w:rPr>
            </w:pPr>
            <w:r>
              <w:rPr>
                <w:sz w:val="20"/>
              </w:rPr>
              <w:t>Wrestling</w:t>
            </w:r>
          </w:p>
        </w:tc>
      </w:tr>
      <w:tr w:rsidR="0088119B" w14:paraId="0AD4D7F5" w14:textId="77777777" w:rsidTr="00A81735">
        <w:tc>
          <w:tcPr>
            <w:tcW w:w="2754" w:type="dxa"/>
          </w:tcPr>
          <w:p w14:paraId="7782190F" w14:textId="77777777" w:rsidR="0088119B" w:rsidRDefault="0088119B" w:rsidP="00F12BC0">
            <w:pPr>
              <w:jc w:val="center"/>
              <w:rPr>
                <w:sz w:val="20"/>
              </w:rPr>
            </w:pPr>
            <w:r>
              <w:rPr>
                <w:sz w:val="20"/>
              </w:rPr>
              <w:t>Girls’ Tennis</w:t>
            </w:r>
          </w:p>
        </w:tc>
        <w:tc>
          <w:tcPr>
            <w:tcW w:w="2754" w:type="dxa"/>
          </w:tcPr>
          <w:p w14:paraId="5508522E" w14:textId="77777777" w:rsidR="0088119B" w:rsidRDefault="0088119B" w:rsidP="00F12BC0">
            <w:pPr>
              <w:jc w:val="center"/>
              <w:rPr>
                <w:sz w:val="20"/>
              </w:rPr>
            </w:pPr>
            <w:r>
              <w:rPr>
                <w:sz w:val="20"/>
              </w:rPr>
              <w:t>Boys’ Soccer</w:t>
            </w:r>
          </w:p>
        </w:tc>
        <w:tc>
          <w:tcPr>
            <w:tcW w:w="2754" w:type="dxa"/>
          </w:tcPr>
          <w:p w14:paraId="3B4580C2" w14:textId="77777777" w:rsidR="0088119B" w:rsidRDefault="008E6AF5" w:rsidP="00F12BC0">
            <w:pPr>
              <w:jc w:val="center"/>
              <w:rPr>
                <w:sz w:val="20"/>
              </w:rPr>
            </w:pPr>
            <w:r>
              <w:rPr>
                <w:sz w:val="20"/>
              </w:rPr>
              <w:t>Softball</w:t>
            </w:r>
          </w:p>
        </w:tc>
        <w:tc>
          <w:tcPr>
            <w:tcW w:w="2754" w:type="dxa"/>
          </w:tcPr>
          <w:p w14:paraId="74696857" w14:textId="77777777" w:rsidR="0088119B" w:rsidRDefault="0088119B" w:rsidP="00F12BC0">
            <w:pPr>
              <w:jc w:val="center"/>
              <w:rPr>
                <w:sz w:val="20"/>
              </w:rPr>
            </w:pPr>
            <w:r>
              <w:rPr>
                <w:sz w:val="20"/>
              </w:rPr>
              <w:t>Baseball</w:t>
            </w:r>
          </w:p>
        </w:tc>
      </w:tr>
      <w:tr w:rsidR="0088119B" w14:paraId="0F8A7B7E" w14:textId="77777777" w:rsidTr="00A81735">
        <w:tc>
          <w:tcPr>
            <w:tcW w:w="2754" w:type="dxa"/>
          </w:tcPr>
          <w:p w14:paraId="226D7958" w14:textId="77777777" w:rsidR="0088119B" w:rsidRDefault="0088119B" w:rsidP="00F12BC0">
            <w:pPr>
              <w:jc w:val="center"/>
              <w:rPr>
                <w:sz w:val="20"/>
              </w:rPr>
            </w:pPr>
            <w:r>
              <w:rPr>
                <w:sz w:val="20"/>
              </w:rPr>
              <w:t>Girls’ Swimming</w:t>
            </w:r>
          </w:p>
        </w:tc>
        <w:tc>
          <w:tcPr>
            <w:tcW w:w="2754" w:type="dxa"/>
          </w:tcPr>
          <w:p w14:paraId="5CD4E64E" w14:textId="77777777" w:rsidR="0088119B" w:rsidRDefault="0088119B" w:rsidP="00F12BC0">
            <w:pPr>
              <w:jc w:val="center"/>
              <w:rPr>
                <w:sz w:val="20"/>
              </w:rPr>
            </w:pPr>
            <w:r>
              <w:rPr>
                <w:sz w:val="20"/>
              </w:rPr>
              <w:t>Cross Country</w:t>
            </w:r>
          </w:p>
        </w:tc>
        <w:tc>
          <w:tcPr>
            <w:tcW w:w="2754" w:type="dxa"/>
          </w:tcPr>
          <w:p w14:paraId="6E942728" w14:textId="77777777" w:rsidR="0088119B" w:rsidRDefault="008E6AF5" w:rsidP="00F12BC0">
            <w:pPr>
              <w:jc w:val="center"/>
              <w:rPr>
                <w:sz w:val="20"/>
              </w:rPr>
            </w:pPr>
            <w:r>
              <w:rPr>
                <w:sz w:val="20"/>
              </w:rPr>
              <w:t>Boys’ Tennis</w:t>
            </w:r>
          </w:p>
        </w:tc>
        <w:tc>
          <w:tcPr>
            <w:tcW w:w="2754" w:type="dxa"/>
          </w:tcPr>
          <w:p w14:paraId="44AF2E28" w14:textId="77777777" w:rsidR="0088119B" w:rsidRDefault="0088119B" w:rsidP="00F12BC0">
            <w:pPr>
              <w:jc w:val="center"/>
              <w:rPr>
                <w:sz w:val="20"/>
              </w:rPr>
            </w:pPr>
            <w:r>
              <w:rPr>
                <w:sz w:val="20"/>
              </w:rPr>
              <w:t>Track and Field</w:t>
            </w:r>
          </w:p>
        </w:tc>
      </w:tr>
      <w:tr w:rsidR="0088119B" w14:paraId="2017AA9C" w14:textId="77777777" w:rsidTr="00A81735">
        <w:tc>
          <w:tcPr>
            <w:tcW w:w="2754" w:type="dxa"/>
          </w:tcPr>
          <w:p w14:paraId="4EB044C6" w14:textId="77777777" w:rsidR="0088119B" w:rsidRDefault="0088119B" w:rsidP="00F12BC0">
            <w:pPr>
              <w:jc w:val="center"/>
              <w:rPr>
                <w:sz w:val="20"/>
              </w:rPr>
            </w:pPr>
            <w:r>
              <w:rPr>
                <w:sz w:val="20"/>
              </w:rPr>
              <w:t>Volleyball</w:t>
            </w:r>
          </w:p>
        </w:tc>
        <w:tc>
          <w:tcPr>
            <w:tcW w:w="2754" w:type="dxa"/>
          </w:tcPr>
          <w:p w14:paraId="5B4B3C04" w14:textId="77777777" w:rsidR="0088119B" w:rsidRDefault="0088119B" w:rsidP="00F12BC0">
            <w:pPr>
              <w:jc w:val="center"/>
              <w:rPr>
                <w:sz w:val="20"/>
              </w:rPr>
            </w:pPr>
            <w:r>
              <w:rPr>
                <w:sz w:val="20"/>
              </w:rPr>
              <w:t>Marching Band</w:t>
            </w:r>
          </w:p>
        </w:tc>
        <w:tc>
          <w:tcPr>
            <w:tcW w:w="2754" w:type="dxa"/>
          </w:tcPr>
          <w:p w14:paraId="704A485B" w14:textId="77777777" w:rsidR="0088119B" w:rsidRPr="00A67F49" w:rsidRDefault="008E6AF5" w:rsidP="00F12BC0">
            <w:pPr>
              <w:jc w:val="center"/>
              <w:rPr>
                <w:sz w:val="20"/>
              </w:rPr>
            </w:pPr>
            <w:r w:rsidRPr="00A67F49">
              <w:rPr>
                <w:sz w:val="20"/>
              </w:rPr>
              <w:t>Boys’ Swimming</w:t>
            </w:r>
          </w:p>
        </w:tc>
        <w:tc>
          <w:tcPr>
            <w:tcW w:w="2754" w:type="dxa"/>
          </w:tcPr>
          <w:p w14:paraId="6CC6C244" w14:textId="77777777" w:rsidR="0088119B" w:rsidRDefault="0088119B" w:rsidP="00F12BC0">
            <w:pPr>
              <w:jc w:val="center"/>
              <w:rPr>
                <w:sz w:val="20"/>
              </w:rPr>
            </w:pPr>
            <w:r>
              <w:rPr>
                <w:sz w:val="20"/>
              </w:rPr>
              <w:t>Girls’ Soccer</w:t>
            </w:r>
          </w:p>
        </w:tc>
      </w:tr>
      <w:tr w:rsidR="00A81735" w14:paraId="6B7F5987" w14:textId="77777777" w:rsidTr="00A81735">
        <w:tc>
          <w:tcPr>
            <w:tcW w:w="2754" w:type="dxa"/>
          </w:tcPr>
          <w:p w14:paraId="46F8D88C" w14:textId="77777777" w:rsidR="00A81735" w:rsidRDefault="00A81735" w:rsidP="00F12BC0">
            <w:pPr>
              <w:rPr>
                <w:sz w:val="20"/>
              </w:rPr>
            </w:pPr>
          </w:p>
        </w:tc>
        <w:tc>
          <w:tcPr>
            <w:tcW w:w="2754" w:type="dxa"/>
          </w:tcPr>
          <w:p w14:paraId="53983D56" w14:textId="77777777" w:rsidR="00A81735" w:rsidRDefault="00A81735" w:rsidP="00F12BC0">
            <w:pPr>
              <w:jc w:val="center"/>
              <w:rPr>
                <w:sz w:val="20"/>
              </w:rPr>
            </w:pPr>
          </w:p>
        </w:tc>
        <w:tc>
          <w:tcPr>
            <w:tcW w:w="2754" w:type="dxa"/>
          </w:tcPr>
          <w:p w14:paraId="1275FB37" w14:textId="05D697A4" w:rsidR="00A81735" w:rsidRPr="00A67F49" w:rsidRDefault="00B93DCE" w:rsidP="002535E2">
            <w:pPr>
              <w:jc w:val="center"/>
              <w:rPr>
                <w:sz w:val="20"/>
              </w:rPr>
            </w:pPr>
            <w:r w:rsidRPr="00A67F49">
              <w:rPr>
                <w:sz w:val="20"/>
              </w:rPr>
              <w:t>Boy’s Lacrosse</w:t>
            </w:r>
          </w:p>
        </w:tc>
        <w:tc>
          <w:tcPr>
            <w:tcW w:w="2754" w:type="dxa"/>
          </w:tcPr>
          <w:p w14:paraId="533320D4" w14:textId="77777777" w:rsidR="00A81735" w:rsidRDefault="00A81735" w:rsidP="002535E2">
            <w:pPr>
              <w:jc w:val="center"/>
              <w:rPr>
                <w:sz w:val="20"/>
              </w:rPr>
            </w:pPr>
            <w:r>
              <w:rPr>
                <w:sz w:val="20"/>
              </w:rPr>
              <w:t>Girls’ Bowling</w:t>
            </w:r>
          </w:p>
        </w:tc>
      </w:tr>
    </w:tbl>
    <w:p w14:paraId="0F9A7B32" w14:textId="77777777" w:rsidR="0088119B" w:rsidRDefault="0088119B" w:rsidP="00A55164">
      <w:pPr>
        <w:rPr>
          <w:sz w:val="20"/>
        </w:rPr>
      </w:pPr>
    </w:p>
    <w:p w14:paraId="3474D70D" w14:textId="77777777" w:rsidR="00682D2C" w:rsidRPr="00682D2C" w:rsidRDefault="00682D2C" w:rsidP="00A55164">
      <w:pPr>
        <w:rPr>
          <w:sz w:val="20"/>
          <w:u w:val="single"/>
        </w:rPr>
      </w:pPr>
      <w:r>
        <w:rPr>
          <w:sz w:val="20"/>
          <w:u w:val="single"/>
        </w:rPr>
        <w:t>Statement of Understanding</w:t>
      </w:r>
    </w:p>
    <w:p w14:paraId="016AD5CF" w14:textId="77777777" w:rsidR="003D7F20" w:rsidRPr="006C41FD" w:rsidRDefault="003D7F20" w:rsidP="00A55164">
      <w:pPr>
        <w:rPr>
          <w:i/>
          <w:sz w:val="20"/>
        </w:rPr>
      </w:pPr>
      <w:r w:rsidRPr="006C41FD">
        <w:rPr>
          <w:i/>
          <w:sz w:val="20"/>
        </w:rPr>
        <w:t>I understand that, in the case of marching band, participation will be verified at the start of the school year by the band director; in the case of interscholastic athletics, participation will be verified a</w:t>
      </w:r>
      <w:r w:rsidR="008A46A0">
        <w:rPr>
          <w:i/>
          <w:sz w:val="20"/>
        </w:rPr>
        <w:t xml:space="preserve">t the start of the </w:t>
      </w:r>
      <w:r w:rsidRPr="006C41FD">
        <w:rPr>
          <w:i/>
          <w:sz w:val="20"/>
        </w:rPr>
        <w:t>season by the head coach</w:t>
      </w:r>
      <w:r w:rsidR="00682D2C" w:rsidRPr="006C41FD">
        <w:rPr>
          <w:i/>
          <w:sz w:val="20"/>
        </w:rPr>
        <w:t>. If I</w:t>
      </w:r>
      <w:r w:rsidRPr="006C41FD">
        <w:rPr>
          <w:i/>
          <w:sz w:val="20"/>
        </w:rPr>
        <w:t xml:space="preserve"> voluntarily</w:t>
      </w:r>
      <w:r w:rsidR="00682D2C" w:rsidRPr="006C41FD">
        <w:rPr>
          <w:i/>
          <w:sz w:val="20"/>
        </w:rPr>
        <w:t xml:space="preserve"> withdraw</w:t>
      </w:r>
      <w:r w:rsidRPr="006C41FD">
        <w:rPr>
          <w:i/>
          <w:sz w:val="20"/>
        </w:rPr>
        <w:t xml:space="preserve"> from participation, </w:t>
      </w:r>
      <w:r w:rsidR="00682D2C" w:rsidRPr="006C41FD">
        <w:rPr>
          <w:i/>
          <w:sz w:val="20"/>
        </w:rPr>
        <w:t xml:space="preserve">or if I am cut from the team, </w:t>
      </w:r>
      <w:r w:rsidRPr="006C41FD">
        <w:rPr>
          <w:i/>
          <w:sz w:val="20"/>
        </w:rPr>
        <w:t xml:space="preserve">the exemption will no longer be valid. If this occurs after the first week of the semester, </w:t>
      </w:r>
      <w:r w:rsidR="00682D2C" w:rsidRPr="006C41FD">
        <w:rPr>
          <w:i/>
          <w:sz w:val="20"/>
        </w:rPr>
        <w:t>I</w:t>
      </w:r>
      <w:r w:rsidRPr="006C41FD">
        <w:rPr>
          <w:i/>
          <w:sz w:val="20"/>
        </w:rPr>
        <w:t xml:space="preserve"> will not be moved to a PE class, but will be required to enroll in the equivalent PE class in </w:t>
      </w:r>
      <w:r w:rsidR="008A46A0">
        <w:rPr>
          <w:i/>
          <w:sz w:val="20"/>
        </w:rPr>
        <w:t xml:space="preserve">summer school or in </w:t>
      </w:r>
      <w:r w:rsidRPr="006C41FD">
        <w:rPr>
          <w:i/>
          <w:sz w:val="20"/>
        </w:rPr>
        <w:t>a subsequent term.</w:t>
      </w:r>
    </w:p>
    <w:p w14:paraId="7A990FA2" w14:textId="77777777" w:rsidR="003D7F20" w:rsidRDefault="003D7F20" w:rsidP="00A55164">
      <w:pPr>
        <w:rPr>
          <w:sz w:val="20"/>
        </w:rPr>
      </w:pPr>
    </w:p>
    <w:p w14:paraId="5CF9A4D9" w14:textId="77777777" w:rsidR="003B27E3" w:rsidRDefault="003B27E3" w:rsidP="00A55164">
      <w:pPr>
        <w:rPr>
          <w:sz w:val="20"/>
        </w:rPr>
      </w:pPr>
    </w:p>
    <w:tbl>
      <w:tblPr>
        <w:tblStyle w:val="TableGrid"/>
        <w:tblW w:w="0" w:type="auto"/>
        <w:tblLook w:val="04A0" w:firstRow="1" w:lastRow="0" w:firstColumn="1" w:lastColumn="0" w:noHBand="0" w:noVBand="1"/>
      </w:tblPr>
      <w:tblGrid>
        <w:gridCol w:w="2088"/>
        <w:gridCol w:w="8928"/>
      </w:tblGrid>
      <w:tr w:rsidR="00682D2C" w:rsidRPr="00682D2C" w14:paraId="42EAFFEE" w14:textId="77777777" w:rsidTr="00682D2C">
        <w:tc>
          <w:tcPr>
            <w:tcW w:w="2088" w:type="dxa"/>
          </w:tcPr>
          <w:p w14:paraId="70360CE5" w14:textId="77777777" w:rsidR="00682D2C" w:rsidRDefault="00682D2C" w:rsidP="00127CD8">
            <w:pPr>
              <w:rPr>
                <w:sz w:val="20"/>
              </w:rPr>
            </w:pPr>
            <w:r w:rsidRPr="00682D2C">
              <w:rPr>
                <w:sz w:val="20"/>
              </w:rPr>
              <w:t>Student Signature</w:t>
            </w:r>
            <w:r>
              <w:rPr>
                <w:sz w:val="20"/>
              </w:rPr>
              <w:t xml:space="preserve"> </w:t>
            </w:r>
          </w:p>
          <w:p w14:paraId="649994E4" w14:textId="77777777" w:rsidR="00682D2C" w:rsidRPr="00682D2C" w:rsidRDefault="00682D2C" w:rsidP="00127CD8">
            <w:pPr>
              <w:rPr>
                <w:sz w:val="20"/>
              </w:rPr>
            </w:pPr>
            <w:r>
              <w:rPr>
                <w:sz w:val="20"/>
              </w:rPr>
              <w:t>and Date</w:t>
            </w:r>
          </w:p>
        </w:tc>
        <w:tc>
          <w:tcPr>
            <w:tcW w:w="8928" w:type="dxa"/>
          </w:tcPr>
          <w:p w14:paraId="72F1D7A6" w14:textId="77777777" w:rsidR="00682D2C" w:rsidRPr="00682D2C" w:rsidRDefault="00682D2C" w:rsidP="00127CD8">
            <w:pPr>
              <w:rPr>
                <w:sz w:val="20"/>
              </w:rPr>
            </w:pPr>
          </w:p>
        </w:tc>
      </w:tr>
      <w:tr w:rsidR="00682D2C" w:rsidRPr="00682D2C" w14:paraId="3C473515" w14:textId="77777777" w:rsidTr="00682D2C">
        <w:tc>
          <w:tcPr>
            <w:tcW w:w="2088" w:type="dxa"/>
          </w:tcPr>
          <w:p w14:paraId="4C69146B" w14:textId="77777777" w:rsidR="00682D2C" w:rsidRDefault="00682D2C" w:rsidP="00127CD8">
            <w:pPr>
              <w:rPr>
                <w:sz w:val="20"/>
              </w:rPr>
            </w:pPr>
            <w:r w:rsidRPr="00682D2C">
              <w:rPr>
                <w:sz w:val="20"/>
              </w:rPr>
              <w:t>Parent Signature</w:t>
            </w:r>
          </w:p>
          <w:p w14:paraId="7641273B" w14:textId="77777777" w:rsidR="00682D2C" w:rsidRPr="00682D2C" w:rsidRDefault="00682D2C" w:rsidP="00682D2C">
            <w:pPr>
              <w:rPr>
                <w:sz w:val="20"/>
              </w:rPr>
            </w:pPr>
            <w:r>
              <w:rPr>
                <w:sz w:val="20"/>
              </w:rPr>
              <w:t>And Date</w:t>
            </w:r>
          </w:p>
        </w:tc>
        <w:tc>
          <w:tcPr>
            <w:tcW w:w="8928" w:type="dxa"/>
          </w:tcPr>
          <w:p w14:paraId="3C8B04E2" w14:textId="77777777" w:rsidR="00682D2C" w:rsidRPr="00682D2C" w:rsidRDefault="00682D2C" w:rsidP="00127CD8">
            <w:pPr>
              <w:rPr>
                <w:sz w:val="20"/>
              </w:rPr>
            </w:pPr>
          </w:p>
        </w:tc>
      </w:tr>
      <w:tr w:rsidR="0088119B" w:rsidRPr="00682D2C" w14:paraId="33E6980C" w14:textId="77777777" w:rsidTr="00682D2C">
        <w:tc>
          <w:tcPr>
            <w:tcW w:w="2088" w:type="dxa"/>
          </w:tcPr>
          <w:p w14:paraId="12CC3E73" w14:textId="77777777" w:rsidR="0088119B" w:rsidRPr="00682D2C" w:rsidRDefault="0088119B" w:rsidP="00127CD8">
            <w:pPr>
              <w:rPr>
                <w:sz w:val="20"/>
              </w:rPr>
            </w:pPr>
            <w:r>
              <w:rPr>
                <w:sz w:val="20"/>
              </w:rPr>
              <w:t>Coach/ band director signature and date</w:t>
            </w:r>
          </w:p>
        </w:tc>
        <w:tc>
          <w:tcPr>
            <w:tcW w:w="8928" w:type="dxa"/>
          </w:tcPr>
          <w:p w14:paraId="408470C2" w14:textId="77777777" w:rsidR="0088119B" w:rsidRPr="00682D2C" w:rsidRDefault="0088119B" w:rsidP="00127CD8">
            <w:pPr>
              <w:rPr>
                <w:sz w:val="20"/>
              </w:rPr>
            </w:pPr>
          </w:p>
        </w:tc>
      </w:tr>
    </w:tbl>
    <w:p w14:paraId="3063C878" w14:textId="77777777" w:rsidR="003D7F20" w:rsidRPr="006B2355" w:rsidRDefault="003D7F20" w:rsidP="00A55164">
      <w:pPr>
        <w:rPr>
          <w:sz w:val="16"/>
        </w:rPr>
      </w:pPr>
    </w:p>
    <w:p w14:paraId="7F0E81B3" w14:textId="77777777" w:rsidR="0088119B" w:rsidRDefault="0088119B" w:rsidP="00A55164">
      <w:pPr>
        <w:rPr>
          <w:sz w:val="16"/>
        </w:rPr>
      </w:pPr>
    </w:p>
    <w:p w14:paraId="6A92B59F" w14:textId="77777777" w:rsidR="008E6AF5" w:rsidRPr="006B2355" w:rsidRDefault="008E6AF5" w:rsidP="00A55164">
      <w:pPr>
        <w:rPr>
          <w:sz w:val="16"/>
        </w:rPr>
      </w:pPr>
    </w:p>
    <w:p w14:paraId="194E8FDF" w14:textId="77777777" w:rsidR="003D7F20" w:rsidRPr="006B2355" w:rsidRDefault="001B6B19" w:rsidP="00A55164">
      <w:pPr>
        <w:rPr>
          <w:sz w:val="16"/>
        </w:rPr>
      </w:pPr>
      <w:r>
        <w:rPr>
          <w:noProof/>
          <w:sz w:val="20"/>
          <w:szCs w:val="20"/>
        </w:rPr>
        <mc:AlternateContent>
          <mc:Choice Requires="wps">
            <w:drawing>
              <wp:anchor distT="0" distB="0" distL="114300" distR="114300" simplePos="0" relativeHeight="251665408" behindDoc="0" locked="0" layoutInCell="1" allowOverlap="1" wp14:anchorId="4FFBDAC1" wp14:editId="0C040DD6">
                <wp:simplePos x="0" y="0"/>
                <wp:positionH relativeFrom="column">
                  <wp:posOffset>-95250</wp:posOffset>
                </wp:positionH>
                <wp:positionV relativeFrom="paragraph">
                  <wp:posOffset>81280</wp:posOffset>
                </wp:positionV>
                <wp:extent cx="7058025" cy="0"/>
                <wp:effectExtent l="9525" t="14605" r="9525" b="1397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7.5pt;margin-top:6.4pt;width:55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KaKgIAAFQEAAAOAAAAZHJzL2Uyb0RvYy54bWysVMGOmzAQvVfqP1i+J0BKsg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KUaS&#10;dDCip6NTITNa+fb02mbgVci98QXSs3zVz4p+t0iqoiGy5sH57aIhNvER0bsQv7Eakhz6L4qBDwH8&#10;0KtzZToPCV1A5zCSy20k/OwQhY8P8XwZz+YY0fEsItkYqI11n7nqkDdybJ0hom5coaSEwSuThDTk&#10;9Gydp0WyMcBnlWon2jbMv5WoB+6reB6HCKtawfyp97OmPhStQSfiJRSeUCSc3Lt56JLYZvBjYA3a&#10;MuooWcjScMK2V9sR0Q42sGqlzwMVA8+rNWjnxypebZfbZTpJZ4vtJI3LcvK0K9LJYpc8zMtPZVGU&#10;yU9POUmzRjDGpWc96jhJ/04n1xs1KPCm5Ft/ovfooZFAdnwH0mHkfsqDXg6KXfZmlAJINzhfr5m/&#10;G/d7sO9/BptfAAAA//8DAFBLAwQUAAYACAAAACEAF8JwEd0AAAAKAQAADwAAAGRycy9kb3ducmV2&#10;LnhtbEyPwU7DMBBE70j8g7VI3FqnlVJKGqdCII5FbYG7a2+TlHgdYjcJfD1bcYDjzoxm5+Xr0TWi&#10;xy7UnhTMpgkIJONtTaWCt9fnyRJEiJqsbjyhgi8MsC6ur3KdWT/QDvt9LAWXUMi0girGNpMymAqd&#10;DlPfIrF39J3Tkc+ulLbTA5e7Rs6TZCGdrok/VLrFxwrNx/7sFLxsjpvvbezfw/LO7IL5PA3p9kmp&#10;25vxYQUi4hj/wnCZz9Oh4E0HfyYbRKNgMkuZJbIxZ4RLILlfpCAOv4oscvkfofgBAAD//wMAUEsB&#10;Ai0AFAAGAAgAAAAhALaDOJL+AAAA4QEAABMAAAAAAAAAAAAAAAAAAAAAAFtDb250ZW50X1R5cGVz&#10;XS54bWxQSwECLQAUAAYACAAAACEAOP0h/9YAAACUAQAACwAAAAAAAAAAAAAAAAAvAQAAX3JlbHMv&#10;LnJlbHNQSwECLQAUAAYACAAAACEAnQsSmioCAABUBAAADgAAAAAAAAAAAAAAAAAuAgAAZHJzL2Uy&#10;b0RvYy54bWxQSwECLQAUAAYACAAAACEAF8JwEd0AAAAKAQAADwAAAAAAAAAAAAAAAACEBAAAZHJz&#10;L2Rvd25yZXYueG1sUEsFBgAAAAAEAAQA8wAAAI4FAAAAAA==&#10;" strokeweight="1.5pt">
                <v:stroke dashstyle="dash"/>
              </v:shape>
            </w:pict>
          </mc:Fallback>
        </mc:AlternateContent>
      </w:r>
    </w:p>
    <w:p w14:paraId="75F22232" w14:textId="77777777" w:rsidR="003D7F20" w:rsidRPr="003B27E3" w:rsidRDefault="003B27E3" w:rsidP="00A55164">
      <w:pPr>
        <w:rPr>
          <w:b/>
          <w:szCs w:val="20"/>
        </w:rPr>
      </w:pPr>
      <w:r w:rsidRPr="003B27E3">
        <w:rPr>
          <w:b/>
          <w:szCs w:val="20"/>
        </w:rPr>
        <w:t>O</w:t>
      </w:r>
      <w:r w:rsidR="00682D2C" w:rsidRPr="003B27E3">
        <w:rPr>
          <w:b/>
          <w:szCs w:val="20"/>
        </w:rPr>
        <w:t>ffice use only</w:t>
      </w:r>
    </w:p>
    <w:p w14:paraId="6516BD3E" w14:textId="77777777" w:rsidR="00682D2C" w:rsidRDefault="001B6B19" w:rsidP="00A55164">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1293778D" wp14:editId="3E5E2787">
                <wp:simplePos x="0" y="0"/>
                <wp:positionH relativeFrom="column">
                  <wp:posOffset>4700905</wp:posOffset>
                </wp:positionH>
                <wp:positionV relativeFrom="paragraph">
                  <wp:posOffset>-5715</wp:posOffset>
                </wp:positionV>
                <wp:extent cx="2185035" cy="1660525"/>
                <wp:effectExtent l="5080" t="13335" r="10160"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660525"/>
                        </a:xfrm>
                        <a:prstGeom prst="rect">
                          <a:avLst/>
                        </a:prstGeom>
                        <a:solidFill>
                          <a:srgbClr val="FFFFFF"/>
                        </a:solidFill>
                        <a:ln w="9525">
                          <a:solidFill>
                            <a:srgbClr val="000000"/>
                          </a:solidFill>
                          <a:miter lim="800000"/>
                          <a:headEnd/>
                          <a:tailEnd/>
                        </a:ln>
                      </wps:spPr>
                      <wps:txbx>
                        <w:txbxContent>
                          <w:p w14:paraId="2FEC749B" w14:textId="77777777" w:rsidR="003B27E3" w:rsidRPr="003B27E3" w:rsidRDefault="003B27E3">
                            <w:pPr>
                              <w:rPr>
                                <w:sz w:val="20"/>
                              </w:rPr>
                            </w:pPr>
                            <w:r w:rsidRPr="003B27E3">
                              <w:rPr>
                                <w:sz w:val="20"/>
                              </w:rPr>
                              <w:t>Notes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0.15pt;margin-top:-.45pt;width:172.05pt;height:1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hSKQIAAFEEAAAOAAAAZHJzL2Uyb0RvYy54bWysVNtu2zAMfR+wfxD0vthOkyw14hRdugwD&#10;ugvQ7gNkWbaFyaImKbGzry8lu1l2wR6G+UEgReqQPCS9uRk6RY7COgm6oNkspURoDpXUTUG/PO5f&#10;rSlxnumKKdCioCfh6M325YtNb3IxhxZUJSxBEO3y3hS09d7kSeJ4KzrmZmCERmMNtmMeVdsklWU9&#10;oncqmafpKunBVsYCF87h7d1opNuIX9eC+0917YQnqqCYm4+njWcZzmS7YXljmWkln9Jg/5BFx6TG&#10;oGeoO+YZOVj5G1QnuQUHtZ9x6BKoa8lFrAGrydJfqnlomRGxFiTHmTNN7v/B8o/Hz5bIqqBXlGjW&#10;YYsexeDJGxjIOrDTG5ej04NBNz/gNXY5VurMPfCvjmjYtUw34tZa6FvBKswuCy+Ti6cjjgsgZf8B&#10;KgzDDh4i0FDbLlCHZBBExy6dzp0JqXC8nGfrZXq1pISjLVut0uV8GWOw/Pm5sc6/E9CRIBTUYusj&#10;PDveOx/SYfmzS4jmQMlqL5WKim3KnbLkyHBM9vGb0H9yU5r0Bb0Osf8OkcbvTxCd9DjvSnYFXZ+d&#10;WB54e6urOI2eSTXKmLLSE5GBu5FFP5TD1JgSqhNSamGca9xDFFqw3ynpcaYL6r4dmBWUqPca23Kd&#10;LRZhCaKyWL6eo2IvLeWlhWmOUAX1lIzizo+LczBWNi1GGgdBwy22spaR5NDzMaspb5zbyP20Y2Ex&#10;LvXo9eNPsH0CAAD//wMAUEsDBBQABgAIAAAAIQAPIeo44AAAAAoBAAAPAAAAZHJzL2Rvd25yZXYu&#10;eG1sTI/BTsMwEETvSPyDtUhcUGvTRmka4lQICQS3UhBc3XibRNjrYLtp+HvcExxHM5p5U20ma9iI&#10;PvSOJNzOBTCkxumeWgnvb4+zAliIirQyjlDCDwbY1JcXlSq1O9ErjrvYslRCoVQSuhiHkvPQdGhV&#10;mLsBKXkH562KSfqWa69OqdwavhAi51b1lBY6NeBDh83X7mglFNnz+BleltuPJj+YdbxZjU/fXsrr&#10;q+n+DljEKf6F4Yyf0KFOTHt3JB2YkbDKxDJFJczWwM6+KLIM2F7CIhc58Lri/y/UvwAAAP//AwBQ&#10;SwECLQAUAAYACAAAACEAtoM4kv4AAADhAQAAEwAAAAAAAAAAAAAAAAAAAAAAW0NvbnRlbnRfVHlw&#10;ZXNdLnhtbFBLAQItABQABgAIAAAAIQA4/SH/1gAAAJQBAAALAAAAAAAAAAAAAAAAAC8BAABfcmVs&#10;cy8ucmVsc1BLAQItABQABgAIAAAAIQC8WkhSKQIAAFEEAAAOAAAAAAAAAAAAAAAAAC4CAABkcnMv&#10;ZTJvRG9jLnhtbFBLAQItABQABgAIAAAAIQAPIeo44AAAAAoBAAAPAAAAAAAAAAAAAAAAAIMEAABk&#10;cnMvZG93bnJldi54bWxQSwUGAAAAAAQABADzAAAAkAUAAAAA&#10;">
                <v:textbox>
                  <w:txbxContent>
                    <w:p w:rsidR="003B27E3" w:rsidRPr="003B27E3" w:rsidRDefault="003B27E3">
                      <w:pPr>
                        <w:rPr>
                          <w:sz w:val="20"/>
                        </w:rPr>
                      </w:pPr>
                      <w:r w:rsidRPr="003B27E3">
                        <w:rPr>
                          <w:sz w:val="20"/>
                        </w:rPr>
                        <w:t>Notes</w:t>
                      </w:r>
                    </w:p>
                  </w:txbxContent>
                </v:textbox>
              </v:shape>
            </w:pict>
          </mc:Fallback>
        </mc:AlternateContent>
      </w:r>
    </w:p>
    <w:p w14:paraId="3466CEB6" w14:textId="77777777" w:rsidR="00682D2C" w:rsidRDefault="00682D2C" w:rsidP="00A55164">
      <w:pPr>
        <w:rPr>
          <w:sz w:val="20"/>
          <w:szCs w:val="20"/>
        </w:rPr>
      </w:pPr>
      <w:r>
        <w:rPr>
          <w:sz w:val="20"/>
          <w:szCs w:val="20"/>
        </w:rPr>
        <w:t>Date approved</w:t>
      </w:r>
      <w:r w:rsidR="003B27E3">
        <w:rPr>
          <w:sz w:val="20"/>
          <w:szCs w:val="20"/>
        </w:rPr>
        <w:t>: ____________________________________</w:t>
      </w:r>
      <w:r w:rsidR="0088119B">
        <w:rPr>
          <w:sz w:val="20"/>
          <w:szCs w:val="20"/>
        </w:rPr>
        <w:t>____________________</w:t>
      </w:r>
      <w:r w:rsidR="003B27E3">
        <w:rPr>
          <w:sz w:val="20"/>
          <w:szCs w:val="20"/>
        </w:rPr>
        <w:t>_</w:t>
      </w:r>
    </w:p>
    <w:p w14:paraId="6714F821" w14:textId="77777777" w:rsidR="003B27E3" w:rsidRDefault="003B27E3" w:rsidP="00A55164">
      <w:pPr>
        <w:rPr>
          <w:sz w:val="20"/>
          <w:szCs w:val="20"/>
        </w:rPr>
      </w:pPr>
    </w:p>
    <w:p w14:paraId="2A7FE5ED" w14:textId="77777777" w:rsidR="0088119B" w:rsidRDefault="0088119B" w:rsidP="00A55164">
      <w:pPr>
        <w:rPr>
          <w:sz w:val="20"/>
          <w:szCs w:val="20"/>
        </w:rPr>
      </w:pPr>
      <w:r>
        <w:rPr>
          <w:sz w:val="20"/>
          <w:szCs w:val="20"/>
        </w:rPr>
        <w:t>Counselor signature and date: _____________________________________________</w:t>
      </w:r>
    </w:p>
    <w:p w14:paraId="07A48A12" w14:textId="77777777" w:rsidR="0088119B" w:rsidRDefault="0088119B" w:rsidP="00A55164">
      <w:pPr>
        <w:rPr>
          <w:sz w:val="20"/>
          <w:szCs w:val="20"/>
        </w:rPr>
      </w:pPr>
    </w:p>
    <w:p w14:paraId="4E518744" w14:textId="77777777" w:rsidR="003B27E3" w:rsidRDefault="003B27E3" w:rsidP="00A55164">
      <w:pPr>
        <w:rPr>
          <w:sz w:val="20"/>
          <w:szCs w:val="20"/>
        </w:rPr>
      </w:pPr>
      <w:r>
        <w:rPr>
          <w:sz w:val="20"/>
          <w:szCs w:val="20"/>
        </w:rPr>
        <w:t>Principal signature</w:t>
      </w:r>
      <w:r w:rsidR="0088119B">
        <w:rPr>
          <w:sz w:val="20"/>
          <w:szCs w:val="20"/>
        </w:rPr>
        <w:t xml:space="preserve"> and date</w:t>
      </w:r>
      <w:r>
        <w:rPr>
          <w:sz w:val="20"/>
          <w:szCs w:val="20"/>
        </w:rPr>
        <w:t>: _________________________</w:t>
      </w:r>
      <w:r w:rsidR="0088119B">
        <w:rPr>
          <w:sz w:val="20"/>
          <w:szCs w:val="20"/>
        </w:rPr>
        <w:t>____________</w:t>
      </w:r>
      <w:r>
        <w:rPr>
          <w:sz w:val="20"/>
          <w:szCs w:val="20"/>
        </w:rPr>
        <w:t>_________</w:t>
      </w:r>
    </w:p>
    <w:p w14:paraId="28BF146C" w14:textId="77777777" w:rsidR="003B27E3" w:rsidRDefault="003B27E3" w:rsidP="003B27E3">
      <w:pPr>
        <w:rPr>
          <w:sz w:val="20"/>
        </w:rPr>
      </w:pPr>
    </w:p>
    <w:p w14:paraId="457F291C" w14:textId="77777777" w:rsidR="003B27E3" w:rsidRDefault="001B6B19" w:rsidP="003B27E3">
      <w:pPr>
        <w:rPr>
          <w:sz w:val="20"/>
        </w:rPr>
      </w:pPr>
      <w:r>
        <w:rPr>
          <w:noProof/>
          <w:sz w:val="20"/>
        </w:rPr>
        <mc:AlternateContent>
          <mc:Choice Requires="wps">
            <w:drawing>
              <wp:anchor distT="0" distB="0" distL="114300" distR="114300" simplePos="0" relativeHeight="251661312" behindDoc="0" locked="0" layoutInCell="1" allowOverlap="1" wp14:anchorId="3D1F2E93" wp14:editId="704A90A5">
                <wp:simplePos x="0" y="0"/>
                <wp:positionH relativeFrom="column">
                  <wp:posOffset>9525</wp:posOffset>
                </wp:positionH>
                <wp:positionV relativeFrom="paragraph">
                  <wp:posOffset>5715</wp:posOffset>
                </wp:positionV>
                <wp:extent cx="247650" cy="247650"/>
                <wp:effectExtent l="9525" t="5715" r="9525" b="13335"/>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45pt;width:19.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cDHQIAADsEAAAOAAAAZHJzL2Uyb0RvYy54bWysU1Fv0zAQfkfiP1h+p2mjttuiptPUUYQ0&#10;YGLwA1zHaSxsnzm7Tcuv5+x0pQOeEHmw7nLnz999d7e4PVjD9gqDBlfzyWjMmXISGu22Nf/6Zf3m&#10;mrMQhWuEAadqflSB3y5fv1r0vlIldGAahYxAXKh6X/MuRl8VRZCdsiKMwCtHwRbQikgubosGRU/o&#10;1hTleDwvesDGI0gVAv29H4J8mfHbVsn4qW2DiszUnLjFfGI+N+kslgtRbVH4TssTDfEPLKzQjh49&#10;Q92LKNgO9R9QVkuEAG0cSbAFtK2WKtdA1UzGv1Xz1Amvci0kTvBnmcL/g5Uf94/IdFPzkjMnLLXo&#10;M4km3NYoNk/y9D5UlPXkHzEVGPwDyG+BOVh1lKXuEKHvlGiI1CTlFy8uJCfQVbbpP0BD6GIXISt1&#10;aNEmQNKAHXJDjueGqENkkn6W06v5jNomKXSy0wuier7sMcR3CixLRs2RqGdwsX8IcUh9Tsnkwehm&#10;rY3JDm43K4NsL2g21vnL/KnGyzTjWF/zm1k5y8gvYuESYpy/v0FYHWnIjbY1vz4niSqp9tY1RFNU&#10;UWgz2FSdcScZk3JDBzbQHElFhGGCaePI6AB/cNbT9NY8fN8JVJyZ9446cTOZTtO4Z2c6uyrJwcvI&#10;5jIinCSomkfOBnMVhxXZedTbjl6a5Nod3FH3Wp2VTZ0dWJ3I0oTm3py2Ka3ApZ+zfu388icAAAD/&#10;/wMAUEsDBBQABgAIAAAAIQDrme/w2AAAAAQBAAAPAAAAZHJzL2Rvd25yZXYueG1sTI7BTsMwEETv&#10;SPyDtUjcqEMLiKRxKgQqEsc2vXDbxNskEK+j2GkDX89yguPTjGZevpldr040hs6zgdtFAoq49rbj&#10;xsCh3N48ggoR2WLvmQx8UYBNcXmRY2b9mXd02sdGyQiHDA20MQ6Z1qFuyWFY+IFYsqMfHUbBsdF2&#10;xLOMu14vk+RBO+xYHloc6Lml+nM/OQNVtzzg9658TVy6XcW3ufyY3l+Mub6an9agIs3xrwy/+qIO&#10;hThVfmIbVC98L0UDKSgJ7xKhysAqTUEXuf4vX/wAAAD//wMAUEsBAi0AFAAGAAgAAAAhALaDOJL+&#10;AAAA4QEAABMAAAAAAAAAAAAAAAAAAAAAAFtDb250ZW50X1R5cGVzXS54bWxQSwECLQAUAAYACAAA&#10;ACEAOP0h/9YAAACUAQAACwAAAAAAAAAAAAAAAAAvAQAAX3JlbHMvLnJlbHNQSwECLQAUAAYACAAA&#10;ACEAjE7XAx0CAAA7BAAADgAAAAAAAAAAAAAAAAAuAgAAZHJzL2Uyb0RvYy54bWxQSwECLQAUAAYA&#10;CAAAACEA65nv8NgAAAAEAQAADwAAAAAAAAAAAAAAAAB3BAAAZHJzL2Rvd25yZXYueG1sUEsFBgAA&#10;AAAEAAQA8wAAAHwFAAAAAA==&#10;">
                <w10:wrap type="square"/>
              </v:rect>
            </w:pict>
          </mc:Fallback>
        </mc:AlternateContent>
      </w:r>
      <w:r w:rsidR="007713F1">
        <w:rPr>
          <w:noProof/>
          <w:sz w:val="20"/>
        </w:rPr>
        <w:t>Semester 1 exemption in the 2014-2015</w:t>
      </w:r>
      <w:r w:rsidR="003B27E3">
        <w:rPr>
          <w:noProof/>
          <w:sz w:val="20"/>
        </w:rPr>
        <w:t xml:space="preserve"> school year</w:t>
      </w:r>
    </w:p>
    <w:p w14:paraId="3A58E1A7" w14:textId="77777777" w:rsidR="003B27E3" w:rsidRDefault="003B27E3" w:rsidP="003B27E3">
      <w:pPr>
        <w:rPr>
          <w:sz w:val="20"/>
        </w:rPr>
      </w:pPr>
    </w:p>
    <w:p w14:paraId="7ED58C45" w14:textId="77777777" w:rsidR="00682D2C" w:rsidRDefault="001B6B19" w:rsidP="007713F1">
      <w:pPr>
        <w:tabs>
          <w:tab w:val="center" w:pos="5100"/>
        </w:tabs>
        <w:rPr>
          <w:noProof/>
          <w:sz w:val="20"/>
        </w:rPr>
      </w:pPr>
      <w:r>
        <w:rPr>
          <w:noProof/>
          <w:sz w:val="20"/>
        </w:rPr>
        <mc:AlternateContent>
          <mc:Choice Requires="wps">
            <w:drawing>
              <wp:anchor distT="0" distB="0" distL="114300" distR="114300" simplePos="0" relativeHeight="251662336" behindDoc="0" locked="0" layoutInCell="1" allowOverlap="1" wp14:anchorId="779C0293" wp14:editId="371BAC53">
                <wp:simplePos x="0" y="0"/>
                <wp:positionH relativeFrom="column">
                  <wp:posOffset>9525</wp:posOffset>
                </wp:positionH>
                <wp:positionV relativeFrom="paragraph">
                  <wp:posOffset>12065</wp:posOffset>
                </wp:positionV>
                <wp:extent cx="247650" cy="247650"/>
                <wp:effectExtent l="9525" t="12065" r="9525" b="6985"/>
                <wp:wrapSquare wrapText="bothSides"/>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pt;margin-top:.95pt;width:1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dEHAIAADsEAAAOAAAAZHJzL2Uyb0RvYy54bWysU9tu2zAMfR+wfxD0vjgJkqY14hRFugwD&#10;uq1Ytw9gZNkWptsoJU729aPkNEu3PQ3zg0Ca1BF5Drm8PRjN9hKDcrbik9GYM2mFq5VtK/71y+bN&#10;NWchgq1BOysrfpSB365ev1r2vpRT1zldS2QEYkPZ+4p3MfqyKILopIEwcl5aCjYODURysS1qhJ7Q&#10;jS6m4/FV0TusPTohQ6C/90OQrzJ+00gRPzVNkJHpilNtMZ+Yz206i9USyhbBd0qcyoB/qMKAsvTo&#10;GeoeIrAdqj+gjBLogmviSDhTuKZRQuYeqJvJ+LdunjrwMvdC5AR/pin8P1jxcf+ITNWkHWcWDEn0&#10;mUgD22rJFome3oeSsp78I6YGg39w4ltg1q07ypJ3iK7vJNRU1CTlFy8uJCfQVbbtP7ia0GEXXWbq&#10;0KBJgMQBO2RBjmdB5CEyQT+ns8XVnGQTFDrZ6QUony97DPGddIYlo+JIpWdw2D+EOKQ+p+TinVb1&#10;RmmdHWy3a41sDzQbm/zl+qnHyzRtWV/xm/l0npFfxMIlxDh/f4MwKtKQa2Uqfn1OgjKx9tbWVCaU&#10;EZQebOpO2xONiblBga2rj8QiumGCaePI6Bz+4Kyn6a14+L4DlJzp95aUuJnMZmncszObL6bk4GVk&#10;exkBKwiq4pGzwVzHYUV2HlXb0UuT3Lt1d6ReozKzSdmhqlOxNKFZm9M2pRW49HPWr51f/QQAAP//&#10;AwBQSwMEFAAGAAgAAAAhAMYHbgTYAAAABQEAAA8AAABkcnMvZG93bnJldi54bWxMjs1OwzAQhO9I&#10;vIO1SNyoQ/kRSeNUCFQkjm164baJt0kgXkex0waenu0JTqPRjGa+fD27Xh1pDJ1nA7eLBBRx7W3H&#10;jYF9ubl5AhUissXeMxn4pgDr4vIix8z6E2/puIuNkhEOGRpoYxwyrUPdksOw8AOxZAc/Ooxix0bb&#10;EU8y7nq9TJJH7bBjeWhxoJeW6q/d5AxU3XKPP9vyLXHp5i6+z+Xn9PFqzPXV/LwCFWmOf2U44ws6&#10;FMJU+YltUL34BymKpKAkvU/EVmdNQRe5/k9f/AIAAP//AwBQSwECLQAUAAYACAAAACEAtoM4kv4A&#10;AADhAQAAEwAAAAAAAAAAAAAAAAAAAAAAW0NvbnRlbnRfVHlwZXNdLnhtbFBLAQItABQABgAIAAAA&#10;IQA4/SH/1gAAAJQBAAALAAAAAAAAAAAAAAAAAC8BAABfcmVscy8ucmVsc1BLAQItABQABgAIAAAA&#10;IQDDLddEHAIAADsEAAAOAAAAAAAAAAAAAAAAAC4CAABkcnMvZTJvRG9jLnhtbFBLAQItABQABgAI&#10;AAAAIQDGB24E2AAAAAUBAAAPAAAAAAAAAAAAAAAAAHYEAABkcnMvZG93bnJldi54bWxQSwUGAAAA&#10;AAQABADzAAAAewUAAAAA&#10;">
                <w10:wrap type="square"/>
              </v:rect>
            </w:pict>
          </mc:Fallback>
        </mc:AlternateContent>
      </w:r>
      <w:r w:rsidR="003B27E3">
        <w:rPr>
          <w:sz w:val="20"/>
        </w:rPr>
        <w:t xml:space="preserve">Semester 2 exemption </w:t>
      </w:r>
      <w:r w:rsidR="007713F1">
        <w:rPr>
          <w:noProof/>
          <w:sz w:val="20"/>
        </w:rPr>
        <w:t>in the 2014-2015</w:t>
      </w:r>
      <w:r w:rsidR="003B27E3">
        <w:rPr>
          <w:noProof/>
          <w:sz w:val="20"/>
        </w:rPr>
        <w:t xml:space="preserve"> school year</w:t>
      </w:r>
      <w:r w:rsidR="007713F1">
        <w:rPr>
          <w:noProof/>
          <w:sz w:val="20"/>
        </w:rPr>
        <w:tab/>
      </w:r>
    </w:p>
    <w:p w14:paraId="617333A4" w14:textId="77777777" w:rsidR="007713F1" w:rsidRDefault="007713F1" w:rsidP="007713F1">
      <w:pPr>
        <w:tabs>
          <w:tab w:val="center" w:pos="5100"/>
        </w:tabs>
        <w:rPr>
          <w:noProof/>
          <w:sz w:val="20"/>
        </w:rPr>
      </w:pPr>
    </w:p>
    <w:p w14:paraId="1B910F18" w14:textId="4488158C" w:rsidR="007713F1" w:rsidRPr="007713F1" w:rsidRDefault="00A67F49" w:rsidP="007713F1">
      <w:pPr>
        <w:tabs>
          <w:tab w:val="center" w:pos="5100"/>
        </w:tabs>
        <w:ind w:left="4980" w:firstLine="4380"/>
        <w:rPr>
          <w:i/>
          <w:sz w:val="20"/>
          <w:szCs w:val="20"/>
        </w:rPr>
      </w:pPr>
      <w:r>
        <w:rPr>
          <w:i/>
          <w:noProof/>
          <w:sz w:val="20"/>
        </w:rPr>
        <w:t>Rev. 4.25</w:t>
      </w:r>
      <w:bookmarkStart w:id="0" w:name="_GoBack"/>
      <w:bookmarkEnd w:id="0"/>
      <w:r w:rsidR="007713F1" w:rsidRPr="00A67F49">
        <w:rPr>
          <w:i/>
          <w:noProof/>
          <w:sz w:val="20"/>
        </w:rPr>
        <w:t>.2014</w:t>
      </w:r>
    </w:p>
    <w:sectPr w:rsidR="007713F1" w:rsidRPr="007713F1" w:rsidSect="008A46A0">
      <w:type w:val="continuous"/>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4A370" w14:textId="77777777" w:rsidR="0087264D" w:rsidRDefault="0087264D" w:rsidP="00A55164">
      <w:r>
        <w:separator/>
      </w:r>
    </w:p>
  </w:endnote>
  <w:endnote w:type="continuationSeparator" w:id="0">
    <w:p w14:paraId="4629AE0F" w14:textId="77777777" w:rsidR="0087264D" w:rsidRDefault="0087264D" w:rsidP="00A5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ECDC9" w14:textId="77777777" w:rsidR="0087264D" w:rsidRDefault="0087264D" w:rsidP="00A55164">
      <w:r>
        <w:separator/>
      </w:r>
    </w:p>
  </w:footnote>
  <w:footnote w:type="continuationSeparator" w:id="0">
    <w:p w14:paraId="35578BEF" w14:textId="77777777" w:rsidR="0087264D" w:rsidRDefault="0087264D" w:rsidP="00A551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092"/>
    <w:multiLevelType w:val="hybridMultilevel"/>
    <w:tmpl w:val="6E1E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A6977"/>
    <w:multiLevelType w:val="hybridMultilevel"/>
    <w:tmpl w:val="5394C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801C14"/>
    <w:multiLevelType w:val="hybridMultilevel"/>
    <w:tmpl w:val="CF14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B78CD"/>
    <w:multiLevelType w:val="hybridMultilevel"/>
    <w:tmpl w:val="27F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031409"/>
    <w:multiLevelType w:val="hybridMultilevel"/>
    <w:tmpl w:val="A648A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834883"/>
    <w:multiLevelType w:val="hybridMultilevel"/>
    <w:tmpl w:val="3906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201FD"/>
    <w:rsid w:val="00094B41"/>
    <w:rsid w:val="000A283F"/>
    <w:rsid w:val="000C102D"/>
    <w:rsid w:val="000D1FE0"/>
    <w:rsid w:val="00105C73"/>
    <w:rsid w:val="00121F08"/>
    <w:rsid w:val="00191862"/>
    <w:rsid w:val="001948B5"/>
    <w:rsid w:val="001B6B19"/>
    <w:rsid w:val="001C38FD"/>
    <w:rsid w:val="001E5D88"/>
    <w:rsid w:val="001E6BBC"/>
    <w:rsid w:val="001F4E69"/>
    <w:rsid w:val="002753C6"/>
    <w:rsid w:val="0028728E"/>
    <w:rsid w:val="0039094B"/>
    <w:rsid w:val="003B27E3"/>
    <w:rsid w:val="003D7C85"/>
    <w:rsid w:val="003D7F20"/>
    <w:rsid w:val="003E5CDD"/>
    <w:rsid w:val="004360F6"/>
    <w:rsid w:val="0045011F"/>
    <w:rsid w:val="00490218"/>
    <w:rsid w:val="00494CB1"/>
    <w:rsid w:val="00497F75"/>
    <w:rsid w:val="004A367A"/>
    <w:rsid w:val="004B2EF6"/>
    <w:rsid w:val="004F0F94"/>
    <w:rsid w:val="00530451"/>
    <w:rsid w:val="00544843"/>
    <w:rsid w:val="00572BB1"/>
    <w:rsid w:val="005A352F"/>
    <w:rsid w:val="006454CA"/>
    <w:rsid w:val="00682D2C"/>
    <w:rsid w:val="00686F36"/>
    <w:rsid w:val="006B2355"/>
    <w:rsid w:val="006C41FD"/>
    <w:rsid w:val="006D6B01"/>
    <w:rsid w:val="007027D5"/>
    <w:rsid w:val="007047D6"/>
    <w:rsid w:val="0073636F"/>
    <w:rsid w:val="007713F1"/>
    <w:rsid w:val="007D2018"/>
    <w:rsid w:val="007D478E"/>
    <w:rsid w:val="007E2736"/>
    <w:rsid w:val="00804962"/>
    <w:rsid w:val="00827865"/>
    <w:rsid w:val="00830C32"/>
    <w:rsid w:val="0087264D"/>
    <w:rsid w:val="0088119B"/>
    <w:rsid w:val="008A46A0"/>
    <w:rsid w:val="008B14BC"/>
    <w:rsid w:val="008E6AF5"/>
    <w:rsid w:val="008E7BCE"/>
    <w:rsid w:val="0092726E"/>
    <w:rsid w:val="00973AC7"/>
    <w:rsid w:val="00976879"/>
    <w:rsid w:val="00A55164"/>
    <w:rsid w:val="00A67F49"/>
    <w:rsid w:val="00A81735"/>
    <w:rsid w:val="00A9194B"/>
    <w:rsid w:val="00AA3A23"/>
    <w:rsid w:val="00B23336"/>
    <w:rsid w:val="00B551A8"/>
    <w:rsid w:val="00B75740"/>
    <w:rsid w:val="00B82D7D"/>
    <w:rsid w:val="00B90CEB"/>
    <w:rsid w:val="00B93DCE"/>
    <w:rsid w:val="00BB0060"/>
    <w:rsid w:val="00BB0600"/>
    <w:rsid w:val="00BC2486"/>
    <w:rsid w:val="00BF2DBD"/>
    <w:rsid w:val="00C14176"/>
    <w:rsid w:val="00C15A96"/>
    <w:rsid w:val="00C61DBE"/>
    <w:rsid w:val="00C71289"/>
    <w:rsid w:val="00D03BF4"/>
    <w:rsid w:val="00DA74BB"/>
    <w:rsid w:val="00DB5113"/>
    <w:rsid w:val="00DC1B92"/>
    <w:rsid w:val="00DE33AC"/>
    <w:rsid w:val="00E3509A"/>
    <w:rsid w:val="00E600BA"/>
    <w:rsid w:val="00E93132"/>
    <w:rsid w:val="00EA4D7F"/>
    <w:rsid w:val="00F13D15"/>
    <w:rsid w:val="00F53AEF"/>
    <w:rsid w:val="00F73B87"/>
    <w:rsid w:val="00F95342"/>
    <w:rsid w:val="00FD13BD"/>
    <w:rsid w:val="00FF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5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736"/>
    <w:rPr>
      <w:rFonts w:ascii="Tahoma" w:hAnsi="Tahoma" w:cs="Tahoma"/>
      <w:sz w:val="16"/>
      <w:szCs w:val="16"/>
    </w:rPr>
  </w:style>
  <w:style w:type="character" w:customStyle="1" w:styleId="BalloonTextChar">
    <w:name w:val="Balloon Text Char"/>
    <w:basedOn w:val="DefaultParagraphFont"/>
    <w:link w:val="BalloonText"/>
    <w:uiPriority w:val="99"/>
    <w:semiHidden/>
    <w:rsid w:val="007E2736"/>
    <w:rPr>
      <w:rFonts w:ascii="Tahoma" w:hAnsi="Tahoma" w:cs="Tahoma"/>
      <w:sz w:val="16"/>
      <w:szCs w:val="16"/>
    </w:rPr>
  </w:style>
  <w:style w:type="paragraph" w:styleId="ListParagraph">
    <w:name w:val="List Paragraph"/>
    <w:basedOn w:val="Normal"/>
    <w:uiPriority w:val="34"/>
    <w:qFormat/>
    <w:rsid w:val="007E2736"/>
    <w:pPr>
      <w:ind w:left="720"/>
      <w:contextualSpacing/>
    </w:pPr>
  </w:style>
  <w:style w:type="paragraph" w:styleId="Header">
    <w:name w:val="header"/>
    <w:basedOn w:val="Normal"/>
    <w:link w:val="HeaderChar"/>
    <w:uiPriority w:val="99"/>
    <w:semiHidden/>
    <w:unhideWhenUsed/>
    <w:rsid w:val="00A55164"/>
    <w:pPr>
      <w:tabs>
        <w:tab w:val="center" w:pos="4680"/>
        <w:tab w:val="right" w:pos="9360"/>
      </w:tabs>
    </w:pPr>
  </w:style>
  <w:style w:type="character" w:customStyle="1" w:styleId="HeaderChar">
    <w:name w:val="Header Char"/>
    <w:basedOn w:val="DefaultParagraphFont"/>
    <w:link w:val="Header"/>
    <w:uiPriority w:val="99"/>
    <w:semiHidden/>
    <w:rsid w:val="00A55164"/>
  </w:style>
  <w:style w:type="paragraph" w:styleId="Footer">
    <w:name w:val="footer"/>
    <w:basedOn w:val="Normal"/>
    <w:link w:val="FooterChar"/>
    <w:uiPriority w:val="99"/>
    <w:semiHidden/>
    <w:unhideWhenUsed/>
    <w:rsid w:val="00A55164"/>
    <w:pPr>
      <w:tabs>
        <w:tab w:val="center" w:pos="4680"/>
        <w:tab w:val="right" w:pos="9360"/>
      </w:tabs>
    </w:pPr>
  </w:style>
  <w:style w:type="character" w:customStyle="1" w:styleId="FooterChar">
    <w:name w:val="Footer Char"/>
    <w:basedOn w:val="DefaultParagraphFont"/>
    <w:link w:val="Footer"/>
    <w:uiPriority w:val="99"/>
    <w:semiHidden/>
    <w:rsid w:val="00A55164"/>
  </w:style>
  <w:style w:type="table" w:styleId="TableGrid">
    <w:name w:val="Table Grid"/>
    <w:basedOn w:val="TableNormal"/>
    <w:uiPriority w:val="59"/>
    <w:rsid w:val="0068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736"/>
    <w:rPr>
      <w:rFonts w:ascii="Tahoma" w:hAnsi="Tahoma" w:cs="Tahoma"/>
      <w:sz w:val="16"/>
      <w:szCs w:val="16"/>
    </w:rPr>
  </w:style>
  <w:style w:type="character" w:customStyle="1" w:styleId="BalloonTextChar">
    <w:name w:val="Balloon Text Char"/>
    <w:basedOn w:val="DefaultParagraphFont"/>
    <w:link w:val="BalloonText"/>
    <w:uiPriority w:val="99"/>
    <w:semiHidden/>
    <w:rsid w:val="007E2736"/>
    <w:rPr>
      <w:rFonts w:ascii="Tahoma" w:hAnsi="Tahoma" w:cs="Tahoma"/>
      <w:sz w:val="16"/>
      <w:szCs w:val="16"/>
    </w:rPr>
  </w:style>
  <w:style w:type="paragraph" w:styleId="ListParagraph">
    <w:name w:val="List Paragraph"/>
    <w:basedOn w:val="Normal"/>
    <w:uiPriority w:val="34"/>
    <w:qFormat/>
    <w:rsid w:val="007E2736"/>
    <w:pPr>
      <w:ind w:left="720"/>
      <w:contextualSpacing/>
    </w:pPr>
  </w:style>
  <w:style w:type="paragraph" w:styleId="Header">
    <w:name w:val="header"/>
    <w:basedOn w:val="Normal"/>
    <w:link w:val="HeaderChar"/>
    <w:uiPriority w:val="99"/>
    <w:semiHidden/>
    <w:unhideWhenUsed/>
    <w:rsid w:val="00A55164"/>
    <w:pPr>
      <w:tabs>
        <w:tab w:val="center" w:pos="4680"/>
        <w:tab w:val="right" w:pos="9360"/>
      </w:tabs>
    </w:pPr>
  </w:style>
  <w:style w:type="character" w:customStyle="1" w:styleId="HeaderChar">
    <w:name w:val="Header Char"/>
    <w:basedOn w:val="DefaultParagraphFont"/>
    <w:link w:val="Header"/>
    <w:uiPriority w:val="99"/>
    <w:semiHidden/>
    <w:rsid w:val="00A55164"/>
  </w:style>
  <w:style w:type="paragraph" w:styleId="Footer">
    <w:name w:val="footer"/>
    <w:basedOn w:val="Normal"/>
    <w:link w:val="FooterChar"/>
    <w:uiPriority w:val="99"/>
    <w:semiHidden/>
    <w:unhideWhenUsed/>
    <w:rsid w:val="00A55164"/>
    <w:pPr>
      <w:tabs>
        <w:tab w:val="center" w:pos="4680"/>
        <w:tab w:val="right" w:pos="9360"/>
      </w:tabs>
    </w:pPr>
  </w:style>
  <w:style w:type="character" w:customStyle="1" w:styleId="FooterChar">
    <w:name w:val="Footer Char"/>
    <w:basedOn w:val="DefaultParagraphFont"/>
    <w:link w:val="Footer"/>
    <w:uiPriority w:val="99"/>
    <w:semiHidden/>
    <w:rsid w:val="00A55164"/>
  </w:style>
  <w:style w:type="table" w:styleId="TableGrid">
    <w:name w:val="Table Grid"/>
    <w:basedOn w:val="TableNormal"/>
    <w:uiPriority w:val="59"/>
    <w:rsid w:val="00682D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Benjamin Churchill</cp:lastModifiedBy>
  <cp:revision>2</cp:revision>
  <cp:lastPrinted>2012-10-01T16:05:00Z</cp:lastPrinted>
  <dcterms:created xsi:type="dcterms:W3CDTF">2014-04-25T15:37:00Z</dcterms:created>
  <dcterms:modified xsi:type="dcterms:W3CDTF">2014-04-25T15:37:00Z</dcterms:modified>
</cp:coreProperties>
</file>